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C3" w:rsidRDefault="008A2EC3" w:rsidP="008A2EC3">
      <w:pPr>
        <w:spacing w:after="0" w:line="360" w:lineRule="auto"/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 xml:space="preserve">УТВЕРЖДЕНО </w:t>
      </w:r>
    </w:p>
    <w:p w:rsidR="008A2EC3" w:rsidRDefault="008A2EC3" w:rsidP="008A2EC3">
      <w:pPr>
        <w:spacing w:after="0"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  <w:t xml:space="preserve">Решением Совета директоров </w:t>
      </w:r>
      <w:r w:rsidRPr="008A2EC3">
        <w:t>ОАО "ОБЬ-ИНВЕСТ"</w:t>
      </w:r>
      <w:r>
        <w:t xml:space="preserve"> </w:t>
      </w:r>
    </w:p>
    <w:p w:rsidR="008A2EC3" w:rsidRDefault="008A2EC3" w:rsidP="008A2EC3">
      <w:pPr>
        <w:spacing w:after="0"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"______"  февраля 2024 г. </w:t>
      </w:r>
    </w:p>
    <w:p w:rsidR="00F54E4D" w:rsidRDefault="001863F2" w:rsidP="008A2EC3">
      <w:pPr>
        <w:spacing w:after="0"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 w:rsidR="008A2EC3">
        <w:t>Протокол № ______ от "______"  февраля 2024 г.</w:t>
      </w:r>
    </w:p>
    <w:p w:rsidR="00F54E4D" w:rsidRDefault="00F54E4D"/>
    <w:p w:rsidR="00F54E4D" w:rsidRDefault="00F54E4D"/>
    <w:p w:rsidR="00F54E4D" w:rsidRDefault="00F54E4D"/>
    <w:p w:rsidR="00F54E4D" w:rsidRDefault="00F54E4D"/>
    <w:p w:rsidR="00F54E4D" w:rsidRDefault="00F54E4D"/>
    <w:p w:rsidR="00F54E4D" w:rsidRDefault="00F54E4D"/>
    <w:p w:rsidR="00F54E4D" w:rsidRDefault="00F54E4D"/>
    <w:p w:rsidR="00F54E4D" w:rsidRDefault="00F54E4D"/>
    <w:p w:rsidR="00F54E4D" w:rsidRDefault="00F54E4D"/>
    <w:p w:rsidR="00F54E4D" w:rsidRDefault="00F54E4D"/>
    <w:p w:rsidR="00F54E4D" w:rsidRPr="00F54E4D" w:rsidRDefault="00F54E4D" w:rsidP="00F54E4D">
      <w:pPr>
        <w:jc w:val="center"/>
        <w:rPr>
          <w:b/>
        </w:rPr>
      </w:pPr>
      <w:r w:rsidRPr="00F54E4D">
        <w:rPr>
          <w:b/>
        </w:rPr>
        <w:t>ПОЛОЖЕНИЕ О КОМИТЕТЕ ПО АУДИТУ СОВЕТА ДИРЕКТОРОВ ОАО "</w:t>
      </w:r>
      <w:r w:rsidR="008A2EC3">
        <w:rPr>
          <w:b/>
        </w:rPr>
        <w:t>ОБЬ-</w:t>
      </w:r>
      <w:r w:rsidRPr="00F54E4D">
        <w:rPr>
          <w:b/>
        </w:rPr>
        <w:t>ИНВЕСТ"</w:t>
      </w:r>
    </w:p>
    <w:p w:rsidR="00F54E4D" w:rsidRDefault="00F54E4D"/>
    <w:p w:rsidR="00F54E4D" w:rsidRDefault="00F54E4D"/>
    <w:p w:rsidR="00F54E4D" w:rsidRDefault="00F54E4D"/>
    <w:p w:rsidR="008A2EC3" w:rsidRDefault="008A2EC3"/>
    <w:p w:rsidR="008A2EC3" w:rsidRDefault="008A2EC3"/>
    <w:p w:rsidR="00F54E4D" w:rsidRDefault="00F54E4D"/>
    <w:p w:rsidR="00F54E4D" w:rsidRDefault="00F54E4D"/>
    <w:p w:rsidR="00F54E4D" w:rsidRDefault="00F54E4D"/>
    <w:p w:rsidR="00F54E4D" w:rsidRDefault="00F54E4D"/>
    <w:p w:rsidR="00F54E4D" w:rsidRDefault="00F54E4D"/>
    <w:p w:rsidR="00F54E4D" w:rsidRDefault="00F54E4D"/>
    <w:p w:rsidR="00F54E4D" w:rsidRDefault="00F54E4D"/>
    <w:p w:rsidR="00F54E4D" w:rsidRDefault="00F54E4D"/>
    <w:p w:rsidR="00F54E4D" w:rsidRDefault="00F54E4D" w:rsidP="00F54E4D">
      <w:pPr>
        <w:jc w:val="center"/>
      </w:pPr>
      <w:r>
        <w:t>г. Новосибирск, 2024 г.</w:t>
      </w:r>
    </w:p>
    <w:p w:rsidR="00F54E4D" w:rsidRDefault="00F54E4D">
      <w:r>
        <w:br w:type="page"/>
      </w:r>
    </w:p>
    <w:p w:rsidR="009341B5" w:rsidRDefault="00F54E4D">
      <w:r>
        <w:lastRenderedPageBreak/>
        <w:t>ОГЛАВЛЕНИЕ</w:t>
      </w:r>
      <w:r w:rsidR="009341B5">
        <w:t xml:space="preserve"> </w:t>
      </w:r>
    </w:p>
    <w:p w:rsidR="009341B5" w:rsidRDefault="009341B5">
      <w:r>
        <w:t>I. ЦЕЛИ СОЗДАНИЯ</w:t>
      </w:r>
      <w:r w:rsidR="00F54E4D">
        <w:tab/>
      </w:r>
      <w:r w:rsidR="00F54E4D">
        <w:tab/>
      </w:r>
      <w:r w:rsidR="00F54E4D">
        <w:tab/>
      </w:r>
      <w:r w:rsidR="00F54E4D">
        <w:tab/>
      </w:r>
      <w:r w:rsidR="00F54E4D">
        <w:tab/>
      </w:r>
      <w:r w:rsidR="00F54E4D">
        <w:tab/>
      </w:r>
      <w:r w:rsidR="00F54E4D">
        <w:tab/>
      </w:r>
      <w:r w:rsidR="00F54E4D">
        <w:tab/>
      </w:r>
      <w:r w:rsidR="00F54E4D">
        <w:tab/>
      </w:r>
      <w:r>
        <w:t xml:space="preserve">3 </w:t>
      </w:r>
    </w:p>
    <w:p w:rsidR="009341B5" w:rsidRDefault="009341B5">
      <w:r>
        <w:t xml:space="preserve">II. ЗАДАЧИ И ПОЛНОМОЧИЯ КОМИТЕТА ПО АУДИТУ </w:t>
      </w:r>
      <w:r w:rsidR="00F54E4D">
        <w:tab/>
      </w:r>
      <w:r w:rsidR="00F54E4D">
        <w:tab/>
      </w:r>
      <w:r w:rsidR="00F54E4D">
        <w:tab/>
      </w:r>
      <w:r w:rsidR="00F54E4D">
        <w:tab/>
      </w:r>
      <w:r w:rsidR="00F54E4D">
        <w:tab/>
      </w:r>
      <w:r>
        <w:t xml:space="preserve">3 </w:t>
      </w:r>
    </w:p>
    <w:p w:rsidR="009341B5" w:rsidRDefault="009341B5">
      <w:r>
        <w:t xml:space="preserve">II. СОСТАВ КОМИТЕТА И РЕГЛАМЕНТ РАБОТЫ </w:t>
      </w:r>
      <w:r w:rsidR="00F54E4D">
        <w:tab/>
      </w:r>
      <w:r w:rsidR="00F54E4D">
        <w:tab/>
      </w:r>
      <w:r w:rsidR="00F54E4D">
        <w:tab/>
      </w:r>
      <w:r w:rsidR="00F54E4D">
        <w:tab/>
      </w:r>
      <w:r w:rsidR="00F54E4D">
        <w:tab/>
      </w:r>
      <w:r>
        <w:t xml:space="preserve">8 </w:t>
      </w:r>
    </w:p>
    <w:p w:rsidR="005D2A74" w:rsidRDefault="009341B5">
      <w:r>
        <w:t>IV. УТВЕРЖДЕНИЕ И ИЗМЕНЕНИЕ ПОЛОЖЕНИЯ</w:t>
      </w:r>
      <w:r w:rsidR="00F54E4D">
        <w:tab/>
      </w:r>
      <w:r w:rsidR="00F54E4D">
        <w:tab/>
      </w:r>
      <w:r w:rsidR="00F54E4D">
        <w:tab/>
      </w:r>
      <w:r w:rsidR="00F54E4D">
        <w:tab/>
      </w:r>
      <w:r w:rsidR="00F54E4D">
        <w:tab/>
      </w:r>
      <w:r>
        <w:t>10</w:t>
      </w:r>
    </w:p>
    <w:p w:rsidR="009341B5" w:rsidRDefault="009341B5">
      <w:r>
        <w:br w:type="page"/>
      </w:r>
    </w:p>
    <w:p w:rsidR="009341B5" w:rsidRDefault="009341B5" w:rsidP="009341B5">
      <w:r>
        <w:lastRenderedPageBreak/>
        <w:t>I. ЦЕЛИ СОЗДАНИЯ</w:t>
      </w:r>
    </w:p>
    <w:p w:rsidR="009341B5" w:rsidRDefault="009341B5" w:rsidP="009341B5">
      <w:r>
        <w:t>1.1. Настоящее положение (далее – Положение) определяет основные цели деятельности, компетенцию и полномочия Комитета по аудиту при Совете директоров (далее – Комитет по</w:t>
      </w:r>
      <w:r w:rsidR="003112BA">
        <w:t xml:space="preserve"> </w:t>
      </w:r>
      <w:r>
        <w:t>аудиту), а также порядок формирования состава Комитета по аудиту и порядок его работы.</w:t>
      </w:r>
    </w:p>
    <w:p w:rsidR="003112BA" w:rsidRDefault="009341B5" w:rsidP="009341B5">
      <w:r>
        <w:t>1.2. Комитет по аудиту является консультативно-совещательным органом и предназначен для</w:t>
      </w:r>
      <w:r w:rsidR="003112BA">
        <w:t xml:space="preserve"> </w:t>
      </w:r>
      <w:r>
        <w:t>объективного и независимого информирования членов Совета директоров о результатах работы</w:t>
      </w:r>
      <w:r w:rsidR="003112BA">
        <w:t xml:space="preserve"> </w:t>
      </w:r>
      <w:r>
        <w:t>внутренних и внешних аудиторов для обеспечения со стороны Совета директоров контроля</w:t>
      </w:r>
      <w:r w:rsidR="003112BA">
        <w:t xml:space="preserve"> </w:t>
      </w:r>
      <w:r>
        <w:t xml:space="preserve">систем управления рисками в </w:t>
      </w:r>
      <w:r w:rsidR="003112BA">
        <w:t>ОАО "Обь-Инвес</w:t>
      </w:r>
      <w:r w:rsidR="000940BD">
        <w:t>т</w:t>
      </w:r>
      <w:r w:rsidR="003112BA">
        <w:t>"</w:t>
      </w:r>
      <w:r w:rsidR="000940BD">
        <w:t xml:space="preserve"> (далее </w:t>
      </w:r>
      <w:r>
        <w:t>Общество), а также для оптимального и независимого выбора кандидатур аудиторов Общества.</w:t>
      </w:r>
      <w:r w:rsidR="003112BA">
        <w:t xml:space="preserve"> </w:t>
      </w:r>
    </w:p>
    <w:p w:rsidR="009341B5" w:rsidRDefault="009341B5" w:rsidP="003112BA">
      <w:r>
        <w:t>1.3. При осуществлении своей деятельности Комитет по аудиту руководствуется</w:t>
      </w:r>
      <w:r w:rsidR="003112BA">
        <w:t xml:space="preserve"> </w:t>
      </w:r>
      <w:r>
        <w:t>действующим законодательством РФ, Уставом Общества, Положением о Совете директоров</w:t>
      </w:r>
      <w:r w:rsidR="003112BA">
        <w:t xml:space="preserve"> </w:t>
      </w:r>
      <w:r>
        <w:t xml:space="preserve">Общества, настоящим Положением, </w:t>
      </w:r>
      <w:r w:rsidR="003112BA">
        <w:t xml:space="preserve">Рекомендациями по организации управления рисками,  нутреннего контроля, внутреннего аудита, работы комитета совета директоров  (наблюдательного совета) по аудиту в публичных акционерных обществах, изложенными в письме Банка России </w:t>
      </w:r>
      <w:r w:rsidR="00304AD7" w:rsidRPr="00304AD7">
        <w:t>от 01.10.2020 № ИН-06-28/143</w:t>
      </w:r>
    </w:p>
    <w:p w:rsidR="009341B5" w:rsidRDefault="009341B5" w:rsidP="009341B5">
      <w:r>
        <w:t>1.4. Комитет по аудиту создается по решению Совета директоров Общества. В своей деятельности Комитет по аудиту подотчетен Совету директоров Общества.</w:t>
      </w:r>
    </w:p>
    <w:p w:rsidR="009341B5" w:rsidRDefault="009341B5" w:rsidP="009341B5">
      <w:r>
        <w:t>II. ЗАДАЧИ И ПОЛНОМОЧИЯ КОМИТЕТА ПО АУДИТУ</w:t>
      </w:r>
    </w:p>
    <w:p w:rsidR="009341B5" w:rsidRDefault="009341B5" w:rsidP="009341B5">
      <w:r>
        <w:t>2.1. Исключительными задачами Комитета по аудиту являются:</w:t>
      </w:r>
    </w:p>
    <w:p w:rsidR="009341B5" w:rsidRDefault="009341B5" w:rsidP="009341B5">
      <w:r>
        <w:t>2.1.1</w:t>
      </w:r>
      <w:r w:rsidR="00100252">
        <w:t>.</w:t>
      </w:r>
      <w:r>
        <w:t xml:space="preserve"> в области бухгалтерской (финансовой) отчетности: </w:t>
      </w:r>
    </w:p>
    <w:p w:rsidR="009341B5" w:rsidRDefault="00100252" w:rsidP="009341B5">
      <w:r>
        <w:t>-</w:t>
      </w:r>
      <w:r w:rsidR="009341B5">
        <w:t xml:space="preserve"> контроль за обеспечением полноты, точности и достоверности бухгалтерской (финансовой)</w:t>
      </w:r>
      <w:r>
        <w:t xml:space="preserve"> </w:t>
      </w:r>
      <w:r w:rsidR="009341B5">
        <w:t>отчетности Общества;</w:t>
      </w:r>
    </w:p>
    <w:p w:rsidR="009341B5" w:rsidRDefault="00100252" w:rsidP="009341B5">
      <w:r>
        <w:t>-</w:t>
      </w:r>
      <w:r w:rsidR="009341B5">
        <w:t xml:space="preserve"> анализ существенных аспектов учетной политики Общества;</w:t>
      </w:r>
    </w:p>
    <w:p w:rsidR="009341B5" w:rsidRDefault="00100252" w:rsidP="009341B5">
      <w:r>
        <w:t>-</w:t>
      </w:r>
      <w:r w:rsidR="009341B5">
        <w:t xml:space="preserve"> участие в рассмотрении существенных вопросов и суждений в отношении бухгалтерской (финансовой) отчетности Общества.</w:t>
      </w:r>
    </w:p>
    <w:p w:rsidR="009341B5" w:rsidRDefault="009341B5" w:rsidP="009341B5">
      <w:r>
        <w:t>2.1.2</w:t>
      </w:r>
      <w:r w:rsidR="00100252">
        <w:t>.</w:t>
      </w:r>
      <w:r>
        <w:t xml:space="preserve"> в области управления рисками, внутреннего контроля и корпоративного управления:</w:t>
      </w:r>
    </w:p>
    <w:p w:rsidR="009341B5" w:rsidRDefault="00100252" w:rsidP="009341B5">
      <w:r>
        <w:t>-</w:t>
      </w:r>
      <w:r w:rsidR="009341B5">
        <w:t xml:space="preserve"> контроль за надежностью и эффективностью системы управления рисками и внутреннего контроля и системы корпоративного управления, включая оценку эффективности процедур управления рисками и внутреннего контроля Общества, практики корпоративного управления и подготовку предложений по их совершенствованию;</w:t>
      </w:r>
    </w:p>
    <w:p w:rsidR="009341B5" w:rsidRDefault="00100252" w:rsidP="009341B5">
      <w:r>
        <w:t>-</w:t>
      </w:r>
      <w:r w:rsidR="009341B5">
        <w:t xml:space="preserve"> анализ и оценка исполнения политики в области управления рисками и внутреннего контроля;</w:t>
      </w:r>
    </w:p>
    <w:p w:rsidR="009341B5" w:rsidRDefault="00100252" w:rsidP="009341B5">
      <w:r>
        <w:t>-</w:t>
      </w:r>
      <w:r w:rsidR="009341B5">
        <w:t xml:space="preserve"> контроль процедур, обеспечивающих соблюдение Обществом требований законодательства, а также этических норм, правил и процедур общества, требований бирж; </w:t>
      </w:r>
    </w:p>
    <w:p w:rsidR="009341B5" w:rsidRDefault="009341B5" w:rsidP="009341B5">
      <w:r>
        <w:t>2.1.3</w:t>
      </w:r>
      <w:r w:rsidR="00100252">
        <w:t>.</w:t>
      </w:r>
      <w:r>
        <w:t xml:space="preserve"> в области проведения внутреннего и внешнего аудита:</w:t>
      </w:r>
    </w:p>
    <w:p w:rsidR="009341B5" w:rsidRDefault="00100252" w:rsidP="009341B5">
      <w:r>
        <w:t>-</w:t>
      </w:r>
      <w:r w:rsidR="009341B5">
        <w:t xml:space="preserve"> обеспечение независимости и объективности осуществления функции внутреннего и внешнего аудита;</w:t>
      </w:r>
    </w:p>
    <w:p w:rsidR="009341B5" w:rsidRDefault="00100252" w:rsidP="009341B5">
      <w:r>
        <w:t>-</w:t>
      </w:r>
      <w:r w:rsidR="009341B5">
        <w:t xml:space="preserve"> рассмотрение политики в области внутреннего аудита (положения о внутреннем аудите);</w:t>
      </w:r>
    </w:p>
    <w:p w:rsidR="009341B5" w:rsidRDefault="00100252" w:rsidP="009341B5">
      <w:r>
        <w:lastRenderedPageBreak/>
        <w:t>-</w:t>
      </w:r>
      <w:r w:rsidR="009341B5">
        <w:t xml:space="preserve"> рассмотрение вопросов о назначении (освобождении от должности) руководителя подразделения внутреннего аудита и размере его вознаграждения</w:t>
      </w:r>
      <w:r>
        <w:t>, или рассмотрение вопросов, связанных с передачей функций организации внутреннего аудита в</w:t>
      </w:r>
      <w:r w:rsidR="00B118EC">
        <w:t>нешней независимой организации, включая согласование условий договора с такой организацией и размена ее вознаграждения</w:t>
      </w:r>
      <w:r w:rsidR="009341B5">
        <w:t>;</w:t>
      </w:r>
    </w:p>
    <w:p w:rsidR="009341B5" w:rsidRDefault="00B118EC" w:rsidP="009341B5">
      <w:r>
        <w:t>-</w:t>
      </w:r>
      <w:r w:rsidR="009341B5">
        <w:t xml:space="preserve"> оценка эффективности осуществления функции внутреннего аудита;</w:t>
      </w:r>
    </w:p>
    <w:p w:rsidR="009341B5" w:rsidRDefault="00B118EC" w:rsidP="009341B5">
      <w:r>
        <w:t>-</w:t>
      </w:r>
      <w:r w:rsidR="009341B5">
        <w:t xml:space="preserve"> оценка независимости, объективности и отсутствия конфликта интересов внешних аудиторов Общества, включая оценку кандидатов в аудиторы Общества, выработку предложений по назначению, переизбранию и отстранению внешних </w:t>
      </w:r>
      <w:r w:rsidR="000940BD">
        <w:t xml:space="preserve">и внутренних </w:t>
      </w:r>
      <w:r w:rsidR="009341B5">
        <w:t>аудиторов Общества, по оплате их услуг и условиям их привлечения;</w:t>
      </w:r>
    </w:p>
    <w:p w:rsidR="009341B5" w:rsidRDefault="00B118EC" w:rsidP="009341B5">
      <w:r>
        <w:t>-</w:t>
      </w:r>
      <w:r w:rsidR="009341B5">
        <w:t xml:space="preserve"> надзор за проведением внешнего аудита и оценка качества выполнения аудиторской проверки и заключений аудиторов;</w:t>
      </w:r>
    </w:p>
    <w:p w:rsidR="009341B5" w:rsidRDefault="00B118EC" w:rsidP="009341B5">
      <w:r>
        <w:t>-</w:t>
      </w:r>
      <w:r w:rsidR="009341B5">
        <w:t xml:space="preserve"> обеспечение эффективного взаимодействия между подразделением внутреннего аудита и внешними аудиторами Общества; </w:t>
      </w:r>
    </w:p>
    <w:p w:rsidR="009341B5" w:rsidRDefault="009341B5" w:rsidP="009341B5">
      <w:r>
        <w:t>2.1.4</w:t>
      </w:r>
      <w:r w:rsidR="00B118EC">
        <w:t>.</w:t>
      </w:r>
      <w:r>
        <w:t xml:space="preserve"> в области противодействия недобросовестным действиям работников Общества и третьих лиц, включая халатность, мошенничество, взяточничество и коррупцию, коммерческий подкуп, злоупотребления и различные противоправные действия, которые наносят ущерб Обществу:</w:t>
      </w:r>
    </w:p>
    <w:p w:rsidR="009341B5" w:rsidRDefault="00B118EC" w:rsidP="009341B5">
      <w:r>
        <w:t>-</w:t>
      </w:r>
      <w:r w:rsidR="009341B5">
        <w:t xml:space="preserve"> контроль эффективности функционирования системы оповещения о потенциальных случаях недобросовестных действий работников Общества и третьих лиц, а также об иных нарушениях в Обществе;</w:t>
      </w:r>
    </w:p>
    <w:p w:rsidR="009341B5" w:rsidRDefault="00B118EC" w:rsidP="009341B5">
      <w:r>
        <w:t>-</w:t>
      </w:r>
      <w:r w:rsidR="009341B5">
        <w:t xml:space="preserve"> надзор за проведением специальных расследований по вопросам потенциальных случаев мошенничества, недобросовестного использования инсайдерской или конфиденциальной информации;</w:t>
      </w:r>
    </w:p>
    <w:p w:rsidR="009341B5" w:rsidRDefault="00B118EC" w:rsidP="009341B5">
      <w:r>
        <w:t>-</w:t>
      </w:r>
      <w:r w:rsidR="009341B5">
        <w:t xml:space="preserve"> контроль за реализацией мер, принятых исполнительным руководством Общества по фактам информирования о потенциальных случаях недобросовестных действий работников и иных нарушениях.</w:t>
      </w:r>
    </w:p>
    <w:p w:rsidR="009341B5" w:rsidRDefault="009341B5" w:rsidP="009341B5">
      <w:r>
        <w:t>2.2. Для выполнения задач, указанных в п. 2.1 настоящего Положения, Комитет по аудиту выполняет следующие обязанности и обладает следующими полномочиями:</w:t>
      </w:r>
    </w:p>
    <w:p w:rsidR="009341B5" w:rsidRDefault="009341B5" w:rsidP="009341B5">
      <w:r>
        <w:t>2.2.1. предоставляет Совету директоров Общества результаты оценки и предложения по кандидатам в аудиторы Общества</w:t>
      </w:r>
      <w:r w:rsidR="00B118EC">
        <w:t xml:space="preserve"> </w:t>
      </w:r>
      <w:r>
        <w:t>;</w:t>
      </w:r>
    </w:p>
    <w:p w:rsidR="009341B5" w:rsidRDefault="009341B5" w:rsidP="009341B5">
      <w:r>
        <w:t>2.2.2. предоставляет Совету директоров Общества рекомендации о размере и порядке выплаты вознаграждения аудитора</w:t>
      </w:r>
      <w:r w:rsidR="000940BD">
        <w:t>м</w:t>
      </w:r>
      <w:r>
        <w:t xml:space="preserve"> Общества;</w:t>
      </w:r>
    </w:p>
    <w:p w:rsidR="009341B5" w:rsidRDefault="009341B5" w:rsidP="009341B5">
      <w:r>
        <w:t>2.2.3. по заданию Совета директоров организует либо контролирует проведение конкурсного отбора аудитора Общества в случае принятия Обществом решения о проведении конкурсного отбора для утверждения аудитора Общества, а также в случаях, когда проведение открытого конкурса предусмотрено законодательством;</w:t>
      </w:r>
    </w:p>
    <w:p w:rsidR="009341B5" w:rsidRDefault="009341B5" w:rsidP="009341B5">
      <w:r>
        <w:t>2.2.4. наблюдает за работой аудитора Общества, оценивает объем и результаты аудиторских процедур и их финансовую эффективность, а также степень объективности аудитора;</w:t>
      </w:r>
    </w:p>
    <w:p w:rsidR="009341B5" w:rsidRDefault="009341B5" w:rsidP="009341B5">
      <w:r>
        <w:lastRenderedPageBreak/>
        <w:t>2.2.5. проводит анализ и обсуждает с аудитором Общества существенные вопросы, возникающие в ходе проведения аудита финансовой (бухгалтерской) отчетности</w:t>
      </w:r>
      <w:r w:rsidR="00B80C77">
        <w:t xml:space="preserve"> </w:t>
      </w:r>
      <w:r>
        <w:t>Общества;</w:t>
      </w:r>
    </w:p>
    <w:p w:rsidR="009341B5" w:rsidRDefault="009341B5" w:rsidP="009341B5">
      <w:r>
        <w:t>2.2.6. анализирует комментарии должностных лиц Общества к заключению аудитора</w:t>
      </w:r>
      <w:r w:rsidR="00B118EC">
        <w:t xml:space="preserve"> </w:t>
      </w:r>
      <w:r>
        <w:t>Общества при его подготовке, обсуждает с аудитором Общества комментарии</w:t>
      </w:r>
      <w:r w:rsidR="00B80C77">
        <w:t xml:space="preserve"> </w:t>
      </w:r>
      <w:r>
        <w:t>должностных лиц Общества;</w:t>
      </w:r>
    </w:p>
    <w:p w:rsidR="009341B5" w:rsidRDefault="009341B5" w:rsidP="009341B5">
      <w:r>
        <w:t>2.2.7. осуществляет оценку заключения аудитора Общества до его представления на</w:t>
      </w:r>
      <w:r w:rsidR="00B80C77">
        <w:t xml:space="preserve"> </w:t>
      </w:r>
      <w:r>
        <w:t>предварительное утверждение Советом директоров Общества в составе годовой</w:t>
      </w:r>
      <w:r w:rsidR="00B80C77">
        <w:t xml:space="preserve"> </w:t>
      </w:r>
      <w:r>
        <w:t>бухгалтерской отчетности Общества (перед представлением годовой</w:t>
      </w:r>
      <w:r w:rsidR="00B80C77">
        <w:t xml:space="preserve"> </w:t>
      </w:r>
      <w:r>
        <w:t>бухгалтерской отчетности Общества на утверждение Общего собрания акционеров</w:t>
      </w:r>
      <w:r w:rsidR="00B80C77">
        <w:t xml:space="preserve"> </w:t>
      </w:r>
      <w:r>
        <w:t>Общества);</w:t>
      </w:r>
    </w:p>
    <w:p w:rsidR="009341B5" w:rsidRDefault="009341B5" w:rsidP="009341B5">
      <w:r>
        <w:t xml:space="preserve">2.2.8. рассматривает сообщения Ревизора Общества и </w:t>
      </w:r>
      <w:r w:rsidR="00B118EC">
        <w:t>внутреннего аудитора</w:t>
      </w:r>
      <w:r w:rsidR="00B80C77">
        <w:t xml:space="preserve"> </w:t>
      </w:r>
      <w:r>
        <w:t>Общества о выявленных нарушениях в области финансово-хозяйственной</w:t>
      </w:r>
      <w:r w:rsidR="00B80C77">
        <w:t xml:space="preserve"> </w:t>
      </w:r>
      <w:r>
        <w:t>деятельности Общества, подготавливает и согласовывает с Ревизором Общества и</w:t>
      </w:r>
      <w:r w:rsidR="00B80C77">
        <w:t xml:space="preserve"> </w:t>
      </w:r>
      <w:r w:rsidR="00821759">
        <w:t>с</w:t>
      </w:r>
      <w:r>
        <w:t xml:space="preserve"> внутренн</w:t>
      </w:r>
      <w:r w:rsidR="00821759">
        <w:t>им</w:t>
      </w:r>
      <w:r>
        <w:t xml:space="preserve"> аудит</w:t>
      </w:r>
      <w:r w:rsidR="00821759">
        <w:t>ором</w:t>
      </w:r>
      <w:r>
        <w:t xml:space="preserve"> предложения об устранении и профилактике</w:t>
      </w:r>
      <w:r w:rsidR="00B80C77">
        <w:t xml:space="preserve"> </w:t>
      </w:r>
      <w:r>
        <w:t>выявленных нарушений;</w:t>
      </w:r>
    </w:p>
    <w:p w:rsidR="009341B5" w:rsidRDefault="009341B5" w:rsidP="009341B5">
      <w:r>
        <w:t>2.2.9. рассматривает отчеты, заключения и иные документы Ревизора Общества и</w:t>
      </w:r>
      <w:r w:rsidR="00B80C77">
        <w:t xml:space="preserve"> </w:t>
      </w:r>
      <w:r>
        <w:t>внутреннего аудит</w:t>
      </w:r>
      <w:r w:rsidR="00821759">
        <w:t>ора</w:t>
      </w:r>
      <w:r>
        <w:t xml:space="preserve"> Общества и представляет свои комментарии к</w:t>
      </w:r>
      <w:r w:rsidR="00B80C77">
        <w:t xml:space="preserve"> </w:t>
      </w:r>
      <w:r>
        <w:t>отчетам Ревизора Общества и внутренн</w:t>
      </w:r>
      <w:r w:rsidR="00821759">
        <w:t>им</w:t>
      </w:r>
      <w:r>
        <w:t xml:space="preserve"> аудит</w:t>
      </w:r>
      <w:r w:rsidR="00821759">
        <w:t>ором</w:t>
      </w:r>
      <w:r>
        <w:t xml:space="preserve"> Общества;</w:t>
      </w:r>
    </w:p>
    <w:p w:rsidR="009341B5" w:rsidRDefault="009341B5" w:rsidP="009341B5">
      <w:r>
        <w:t>2.2.10. проводит совещания с Ревизором Общества и внутренн</w:t>
      </w:r>
      <w:r w:rsidR="00821759">
        <w:t>им</w:t>
      </w:r>
      <w:r>
        <w:t xml:space="preserve"> аудит</w:t>
      </w:r>
      <w:r w:rsidR="00821759">
        <w:t>ором</w:t>
      </w:r>
      <w:r w:rsidR="00B80C77">
        <w:t xml:space="preserve"> </w:t>
      </w:r>
      <w:r>
        <w:t>Общества для обсуждения существенных вопросов в сфере внутреннего контроля</w:t>
      </w:r>
      <w:r w:rsidR="00B80C77">
        <w:t xml:space="preserve"> </w:t>
      </w:r>
      <w:r>
        <w:t>за финансово-хозяйственной деятельностью Общества;</w:t>
      </w:r>
    </w:p>
    <w:p w:rsidR="009341B5" w:rsidRDefault="009341B5" w:rsidP="009341B5">
      <w:r>
        <w:t>2.2.11. осуществляет оценку эффективности деятельности Ревизора Общества,</w:t>
      </w:r>
      <w:r w:rsidR="00B80C77">
        <w:t xml:space="preserve"> </w:t>
      </w:r>
      <w:r>
        <w:t>внутреннего аудит</w:t>
      </w:r>
      <w:r w:rsidR="00821759">
        <w:t>ора</w:t>
      </w:r>
      <w:r>
        <w:t xml:space="preserve"> Общества, а также оценку эффективности</w:t>
      </w:r>
      <w:r w:rsidR="00B80C77">
        <w:t xml:space="preserve"> </w:t>
      </w:r>
      <w:r>
        <w:t>процедур внутреннего контроля Общества в целом, готовит рекомендации по</w:t>
      </w:r>
      <w:r w:rsidR="00B80C77">
        <w:t xml:space="preserve"> </w:t>
      </w:r>
      <w:r>
        <w:t>совершенствованию процедур внутреннего контроля Общества;</w:t>
      </w:r>
    </w:p>
    <w:p w:rsidR="009341B5" w:rsidRDefault="009341B5" w:rsidP="009341B5">
      <w:r>
        <w:t>2.2.12. по заданию Совета директоров Общества проводит анализ и разрабатывает</w:t>
      </w:r>
      <w:r w:rsidR="00B80C77">
        <w:t xml:space="preserve"> </w:t>
      </w:r>
      <w:r>
        <w:t>предложения для Совета директоров по управлению рисками Общества,</w:t>
      </w:r>
      <w:r w:rsidR="00B80C77">
        <w:t xml:space="preserve"> </w:t>
      </w:r>
      <w:r>
        <w:t>подготавливает рекомендации по совершенствованию процедур по управлению</w:t>
      </w:r>
      <w:r w:rsidR="00B80C77">
        <w:t xml:space="preserve"> </w:t>
      </w:r>
      <w:r>
        <w:t>рисками Общества;</w:t>
      </w:r>
    </w:p>
    <w:p w:rsidR="009341B5" w:rsidRDefault="009341B5" w:rsidP="009341B5">
      <w:r>
        <w:t>2.2.13. по заданию Совета директоров Общества проводит анализ и дает оценку</w:t>
      </w:r>
      <w:r w:rsidR="00B80C77">
        <w:t xml:space="preserve"> </w:t>
      </w:r>
      <w:r>
        <w:t>эффективности системы корпоративного управления Общества, выносит на</w:t>
      </w:r>
      <w:r w:rsidR="00B80C77">
        <w:t xml:space="preserve"> </w:t>
      </w:r>
      <w:r>
        <w:t>рассмотрение Совета директоров предложения по совершенствованию практики</w:t>
      </w:r>
      <w:r w:rsidR="00B80C77">
        <w:t xml:space="preserve"> </w:t>
      </w:r>
      <w:r>
        <w:t>корпоративного управления Общества;</w:t>
      </w:r>
    </w:p>
    <w:p w:rsidR="009341B5" w:rsidRDefault="009341B5" w:rsidP="009341B5">
      <w:r>
        <w:t>2.2.14. представляет Совету директоров Общества рекомендации о назначении</w:t>
      </w:r>
      <w:r w:rsidR="00B80C77">
        <w:t xml:space="preserve"> </w:t>
      </w:r>
      <w:r>
        <w:t>(освобождении от должности) внутреннего аудит</w:t>
      </w:r>
      <w:r w:rsidR="00821759">
        <w:t xml:space="preserve">ора или внешней организации, организующей внутренний аудит </w:t>
      </w:r>
      <w:r>
        <w:t xml:space="preserve"> и</w:t>
      </w:r>
      <w:r w:rsidR="00B80C77">
        <w:t xml:space="preserve">  </w:t>
      </w:r>
      <w:r>
        <w:t>размере его вознаграждения;</w:t>
      </w:r>
    </w:p>
    <w:p w:rsidR="009341B5" w:rsidRDefault="009341B5" w:rsidP="009341B5">
      <w:r>
        <w:t>2.2.15. рассматривает отчеты внутреннего аудит</w:t>
      </w:r>
      <w:r w:rsidR="00821759">
        <w:t>ора</w:t>
      </w:r>
      <w:r>
        <w:t xml:space="preserve"> о существенных</w:t>
      </w:r>
      <w:r w:rsidR="00B80C77">
        <w:t xml:space="preserve"> </w:t>
      </w:r>
      <w:r>
        <w:t>недостатках системы корпоративного управления, системы внутреннего контроля</w:t>
      </w:r>
      <w:r w:rsidR="00B80C77">
        <w:t xml:space="preserve"> </w:t>
      </w:r>
      <w:r>
        <w:t>и системы управления рисками, а также документы, разработанные</w:t>
      </w:r>
      <w:r w:rsidR="00B80C77">
        <w:t xml:space="preserve"> </w:t>
      </w:r>
      <w:r>
        <w:t>подразделением внутреннего аудита с целью совершенствования системы</w:t>
      </w:r>
      <w:r w:rsidR="00B80C77">
        <w:t xml:space="preserve"> </w:t>
      </w:r>
      <w:r>
        <w:t>корпоративного управления и системы управления рисками Общества;</w:t>
      </w:r>
    </w:p>
    <w:p w:rsidR="009341B5" w:rsidRDefault="009341B5" w:rsidP="009341B5">
      <w:r>
        <w:t>2.2.1</w:t>
      </w:r>
      <w:r w:rsidR="00821759">
        <w:t>6</w:t>
      </w:r>
      <w:r>
        <w:t>. по заданию Совета директоров Общества проводит анализ и разрабатывает</w:t>
      </w:r>
      <w:r w:rsidR="00B80C77">
        <w:t xml:space="preserve"> </w:t>
      </w:r>
      <w:r>
        <w:t>предложения для Совета директоров Общества по совершению системы</w:t>
      </w:r>
      <w:r w:rsidR="00B80C77">
        <w:t xml:space="preserve"> </w:t>
      </w:r>
      <w:r>
        <w:t>согласования сделок Общества, выходящих за пределы обычной хозяйственной</w:t>
      </w:r>
      <w:r w:rsidR="00B80C77">
        <w:t xml:space="preserve"> </w:t>
      </w:r>
      <w:r>
        <w:t>деятельности Общества;</w:t>
      </w:r>
    </w:p>
    <w:p w:rsidR="009341B5" w:rsidRDefault="009341B5" w:rsidP="009341B5">
      <w:r>
        <w:t>2.2.1</w:t>
      </w:r>
      <w:r w:rsidR="00821759">
        <w:t>7</w:t>
      </w:r>
      <w:r>
        <w:t>. подготавливает заключения по запросам Совета директоров Общества или по</w:t>
      </w:r>
      <w:r w:rsidR="00B80C77">
        <w:t xml:space="preserve"> </w:t>
      </w:r>
      <w:r>
        <w:t>своей инициативе по отдельным вопросам в рамках своей компетенции;</w:t>
      </w:r>
    </w:p>
    <w:p w:rsidR="009341B5" w:rsidRDefault="009341B5" w:rsidP="009341B5">
      <w:r>
        <w:lastRenderedPageBreak/>
        <w:t>2.2.</w:t>
      </w:r>
      <w:r w:rsidR="00821759">
        <w:t>18</w:t>
      </w:r>
      <w:r>
        <w:t>. по заданию Совета директоров разрабатывает специальные задания и запросы для</w:t>
      </w:r>
      <w:r w:rsidR="00B80C77">
        <w:t xml:space="preserve"> </w:t>
      </w:r>
      <w:r>
        <w:t>Ревизора Общества и внутреннего аудит</w:t>
      </w:r>
      <w:r w:rsidR="00821759">
        <w:t>ора</w:t>
      </w:r>
      <w:r>
        <w:t xml:space="preserve"> Общества;</w:t>
      </w:r>
    </w:p>
    <w:p w:rsidR="009341B5" w:rsidRDefault="009341B5" w:rsidP="009341B5">
      <w:r>
        <w:t>2.2.2</w:t>
      </w:r>
      <w:r w:rsidR="00821759">
        <w:t>4</w:t>
      </w:r>
      <w:r>
        <w:t>. подготавливает и выносит на рассмотрение Совета директоров предложения по</w:t>
      </w:r>
      <w:r w:rsidR="00B80C77">
        <w:t xml:space="preserve"> </w:t>
      </w:r>
      <w:r>
        <w:t>внесению изменений и дополнений в настоящее Положение;</w:t>
      </w:r>
    </w:p>
    <w:p w:rsidR="009341B5" w:rsidRDefault="009341B5" w:rsidP="009341B5">
      <w:r>
        <w:t>2.2.2</w:t>
      </w:r>
      <w:r w:rsidR="00821759">
        <w:t>5</w:t>
      </w:r>
      <w:r>
        <w:t>. осуществляет иные полномочия, необходимые для осуществления Комитетом по</w:t>
      </w:r>
      <w:r w:rsidR="00B80C77">
        <w:t xml:space="preserve"> </w:t>
      </w:r>
      <w:r>
        <w:t>аудиту возложенных на него функций.</w:t>
      </w:r>
    </w:p>
    <w:p w:rsidR="009341B5" w:rsidRDefault="009341B5" w:rsidP="009341B5">
      <w:r>
        <w:t>2.3. При оценке кандидатов в аудиторы Общества Комитет по аудиту должен учитывать</w:t>
      </w:r>
      <w:r w:rsidR="00B80C77">
        <w:t xml:space="preserve"> </w:t>
      </w:r>
      <w:r>
        <w:t>ограничения, предусмотренные настоящим Положением. Комитет по аудиту обязан осуществить</w:t>
      </w:r>
      <w:r w:rsidR="00B80C77">
        <w:t xml:space="preserve"> </w:t>
      </w:r>
      <w:r>
        <w:t>проверку соответствия кандидата в аудиторы Общества требованиям настоящего Положения.</w:t>
      </w:r>
    </w:p>
    <w:p w:rsidR="009341B5" w:rsidRDefault="009341B5" w:rsidP="009341B5">
      <w:r>
        <w:t>2.5. При подготовке рекомендаций по размеру и порядку выплаты вознаграждения аудитору</w:t>
      </w:r>
      <w:r w:rsidR="00B80C77">
        <w:t xml:space="preserve"> </w:t>
      </w:r>
      <w:r>
        <w:t>Общества Комитет по аудиту обязан принимать во внимание, что порядок выплаты и размер</w:t>
      </w:r>
      <w:r w:rsidR="00B80C77">
        <w:t xml:space="preserve"> </w:t>
      </w:r>
      <w:r>
        <w:t>вознаграждения аудитору за проведение аудита и оказание сопутствующих ему услуг не могут</w:t>
      </w:r>
      <w:r w:rsidR="00B80C77">
        <w:t xml:space="preserve"> </w:t>
      </w:r>
      <w:r>
        <w:t>быть поставлены в зависимость от содержания выводов, которые могут быть сделаны в</w:t>
      </w:r>
      <w:r w:rsidR="00B80C77">
        <w:t xml:space="preserve"> </w:t>
      </w:r>
      <w:r>
        <w:t>результате аудита.</w:t>
      </w:r>
    </w:p>
    <w:p w:rsidR="009341B5" w:rsidRDefault="009341B5" w:rsidP="009341B5">
      <w:r>
        <w:t>2.6. При реализации Комитетом по аудиту функций и полномочий, предусмотренных</w:t>
      </w:r>
      <w:r w:rsidR="00B80C77">
        <w:t xml:space="preserve"> </w:t>
      </w:r>
      <w:r>
        <w:t>настоящим Положением, работа Комитета по аудиту не должна ограничивать свободу и</w:t>
      </w:r>
      <w:r w:rsidR="00B80C77">
        <w:t xml:space="preserve"> </w:t>
      </w:r>
      <w:r>
        <w:t>независимость оценки аудитора Общества.</w:t>
      </w:r>
    </w:p>
    <w:p w:rsidR="009341B5" w:rsidRDefault="009341B5" w:rsidP="009341B5">
      <w:r>
        <w:t>2.7. Оценка заключения аудитора Общества, подготовленная Комитетом по аудиту, может</w:t>
      </w:r>
      <w:r w:rsidR="00B80C77">
        <w:t xml:space="preserve"> </w:t>
      </w:r>
      <w:r>
        <w:t>предоставляться в качестве материалов к годовому Общему собранию акционеров Общества).</w:t>
      </w:r>
    </w:p>
    <w:p w:rsidR="009341B5" w:rsidRDefault="009341B5" w:rsidP="009341B5">
      <w:r>
        <w:t>III. СОСТАВ КОМИТЕТА ПО АУДИТУ И РЕГЛАМЕНТ РАБОТЫ</w:t>
      </w:r>
    </w:p>
    <w:p w:rsidR="000940BD" w:rsidRDefault="009341B5" w:rsidP="009341B5">
      <w:r>
        <w:t>3.1. Комитет по аудиту состоит не менее чем из 3 (Трех) членов, которые определяются</w:t>
      </w:r>
      <w:r w:rsidR="00B80C77">
        <w:t xml:space="preserve"> </w:t>
      </w:r>
      <w:r>
        <w:t>Советом директоров из своего состава по представлению Председателя Совета директоров.</w:t>
      </w:r>
      <w:r w:rsidR="00B80C77">
        <w:t xml:space="preserve"> </w:t>
      </w:r>
      <w:r w:rsidR="000940BD">
        <w:t>Членом</w:t>
      </w:r>
      <w:r>
        <w:t xml:space="preserve"> Комитета по аудиту может быть только независимый член Совета директоров.</w:t>
      </w:r>
      <w:r w:rsidR="00B80C77">
        <w:t xml:space="preserve"> </w:t>
      </w:r>
    </w:p>
    <w:p w:rsidR="00B80C77" w:rsidRDefault="009341B5" w:rsidP="009341B5">
      <w:r>
        <w:t>3.2. Независимыми признаются члены Совета директоров, которые:</w:t>
      </w:r>
      <w:r w:rsidR="00B80C77">
        <w:t xml:space="preserve"> </w:t>
      </w:r>
    </w:p>
    <w:p w:rsidR="00B80C77" w:rsidRDefault="00B80C77" w:rsidP="009341B5">
      <w:r>
        <w:t xml:space="preserve">- </w:t>
      </w:r>
      <w:r w:rsidR="009341B5">
        <w:t>не связаны с Обществом;</w:t>
      </w:r>
      <w:r>
        <w:t xml:space="preserve"> </w:t>
      </w:r>
    </w:p>
    <w:p w:rsidR="009341B5" w:rsidRDefault="00B80C77" w:rsidP="009341B5">
      <w:r>
        <w:t xml:space="preserve">- </w:t>
      </w:r>
      <w:r w:rsidR="009341B5">
        <w:t>не связаны с существенным акционером Общества;</w:t>
      </w:r>
    </w:p>
    <w:p w:rsidR="009341B5" w:rsidRDefault="009341B5" w:rsidP="009341B5">
      <w:r>
        <w:t>3.3. Члены Комитета по аудиту и Председатель Комитета по аудиту назначаются Советом</w:t>
      </w:r>
      <w:r w:rsidR="00B80C77">
        <w:t xml:space="preserve"> </w:t>
      </w:r>
      <w:r>
        <w:t>директоров (большинством голосов членов Совета директоров, принимающих участие в</w:t>
      </w:r>
      <w:r w:rsidR="00B80C77">
        <w:t xml:space="preserve"> </w:t>
      </w:r>
      <w:r>
        <w:t>голосовании). Члены Комитета по аудиту избираются на срок до избрания следующего состава</w:t>
      </w:r>
      <w:r w:rsidR="00B80C77">
        <w:t xml:space="preserve"> </w:t>
      </w:r>
      <w:r>
        <w:t>Совета директоров Общества. По решению Совета директоров Общества, принятому</w:t>
      </w:r>
      <w:r w:rsidR="00B80C77">
        <w:t xml:space="preserve"> </w:t>
      </w:r>
      <w:r>
        <w:t>большинством голосов его членов, принимающих участие в голосовании, полномочия всех или</w:t>
      </w:r>
      <w:r w:rsidR="00B80C77">
        <w:t xml:space="preserve"> </w:t>
      </w:r>
      <w:r>
        <w:t>части членов Комитета по аудиту могут быть прекращены досрочно. В этом случае Совет</w:t>
      </w:r>
      <w:r w:rsidR="00B80C77">
        <w:t xml:space="preserve"> </w:t>
      </w:r>
      <w:r>
        <w:t>директоров назначает других членов Комитета по аудиту взамен выбывших, на срок до избрания</w:t>
      </w:r>
      <w:r w:rsidR="00B80C77">
        <w:t xml:space="preserve"> </w:t>
      </w:r>
      <w:r>
        <w:t>следующего состава Совета директоров Общества.</w:t>
      </w:r>
    </w:p>
    <w:p w:rsidR="009341B5" w:rsidRDefault="009341B5" w:rsidP="009341B5">
      <w:r>
        <w:t>3.4. Органы Общества и должностные лица Общества обязаны предоставлять членам</w:t>
      </w:r>
      <w:r w:rsidR="00B80C77">
        <w:t xml:space="preserve"> </w:t>
      </w:r>
      <w:r>
        <w:t>Комитета по аудиту информацию и разъяснения, а также доступ к документам, касающимся</w:t>
      </w:r>
      <w:r w:rsidR="00B80C77">
        <w:t xml:space="preserve"> </w:t>
      </w:r>
      <w:r>
        <w:t>финансово-хозяйственной деятельности Общества, если иное не предусмотрено</w:t>
      </w:r>
      <w:r w:rsidR="00B80C77">
        <w:t xml:space="preserve"> </w:t>
      </w:r>
      <w:r>
        <w:t>законодательством РФ, Уставом либо внутренними документами Общества, принятыми Общим</w:t>
      </w:r>
      <w:r w:rsidR="00B80C77">
        <w:t xml:space="preserve"> </w:t>
      </w:r>
      <w:r>
        <w:t>собранием акционеров Общества.</w:t>
      </w:r>
    </w:p>
    <w:p w:rsidR="009341B5" w:rsidRDefault="009341B5" w:rsidP="009341B5">
      <w:r>
        <w:lastRenderedPageBreak/>
        <w:t>3.5. Председатель Комитета по аудиту должен обладать знаниями и опытом, необходимыми</w:t>
      </w:r>
      <w:r w:rsidR="00B80C77">
        <w:t xml:space="preserve"> </w:t>
      </w:r>
      <w:r>
        <w:t>для осуществления контроля за проведением аудита, управлением рисками и реализацией иных</w:t>
      </w:r>
      <w:r w:rsidR="00B80C77">
        <w:t xml:space="preserve"> </w:t>
      </w:r>
      <w:r>
        <w:t>функций, входящих в компетенцию Комитета по аудиту.</w:t>
      </w:r>
    </w:p>
    <w:p w:rsidR="009341B5" w:rsidRDefault="009341B5" w:rsidP="009341B5">
      <w:r>
        <w:t>3.6. Председатель Комитета по аудиту организует работу Комитета по аудиту, в частности:</w:t>
      </w:r>
    </w:p>
    <w:p w:rsidR="009341B5" w:rsidRDefault="009341B5" w:rsidP="009341B5">
      <w:r>
        <w:t>3.6.1. устанавливает порядок работы Комитета по аудиту;</w:t>
      </w:r>
    </w:p>
    <w:p w:rsidR="009341B5" w:rsidRDefault="009341B5" w:rsidP="009341B5">
      <w:r>
        <w:t>3.6.2. принимает решение о созыве заседаний Комитета по аудиту и председательствует</w:t>
      </w:r>
      <w:r w:rsidR="00F920E1">
        <w:t xml:space="preserve"> </w:t>
      </w:r>
      <w:r>
        <w:t>на них;</w:t>
      </w:r>
    </w:p>
    <w:p w:rsidR="009341B5" w:rsidRDefault="009341B5" w:rsidP="009341B5">
      <w:r>
        <w:t>3.6.3. утверждает повестку дня заседаний Комитета по аудиту;</w:t>
      </w:r>
    </w:p>
    <w:p w:rsidR="009341B5" w:rsidRDefault="009341B5" w:rsidP="009341B5">
      <w:r>
        <w:t>3.6.4. организует обсуждение вопросов на заседаниях Комитета по аудиту, а также</w:t>
      </w:r>
      <w:r w:rsidR="00F920E1">
        <w:t xml:space="preserve"> </w:t>
      </w:r>
      <w:r>
        <w:t>заслушивание мнения лиц, приглашенных для участия в заседании;</w:t>
      </w:r>
    </w:p>
    <w:p w:rsidR="009341B5" w:rsidRDefault="009341B5" w:rsidP="009341B5">
      <w:r>
        <w:t>3.6.5. организует ведение протокола заседания Комитета по аудиту и подписывает его;</w:t>
      </w:r>
    </w:p>
    <w:p w:rsidR="009341B5" w:rsidRDefault="009341B5" w:rsidP="009341B5">
      <w:r>
        <w:t>3.6.6. распределяет обязанности между членами Комитета по аудиту;</w:t>
      </w:r>
    </w:p>
    <w:p w:rsidR="009341B5" w:rsidRDefault="009341B5" w:rsidP="009341B5">
      <w:r>
        <w:t>3.6.7. подписывает документы, разработанные и утвержденные Комитетом по аудиту в</w:t>
      </w:r>
      <w:r w:rsidR="00F920E1">
        <w:t xml:space="preserve"> </w:t>
      </w:r>
      <w:r>
        <w:t>ходе выполнения возложенных на него функций;</w:t>
      </w:r>
    </w:p>
    <w:p w:rsidR="009341B5" w:rsidRDefault="009341B5" w:rsidP="009341B5">
      <w:r>
        <w:t>3.6.8. представляет в Совет директоров Общества письменные отчеты о деятельности</w:t>
      </w:r>
      <w:r w:rsidR="00F920E1">
        <w:t xml:space="preserve"> </w:t>
      </w:r>
      <w:r>
        <w:t>Комитета по аудиту и дает необходимые разъяснения, касающиеся их содержания;</w:t>
      </w:r>
    </w:p>
    <w:p w:rsidR="009341B5" w:rsidRDefault="009341B5" w:rsidP="009341B5">
      <w:r>
        <w:t>3.6.9. выполняет иные функции, которые предусмотрены действующим</w:t>
      </w:r>
      <w:r w:rsidR="00F920E1">
        <w:t xml:space="preserve"> </w:t>
      </w:r>
      <w:r>
        <w:t>законодательством, Уставом Общества, настоящим Положением и иными</w:t>
      </w:r>
      <w:r w:rsidR="00F920E1">
        <w:t xml:space="preserve"> </w:t>
      </w:r>
      <w:r>
        <w:t>внутренними документами Общества.</w:t>
      </w:r>
    </w:p>
    <w:p w:rsidR="009341B5" w:rsidRDefault="009341B5" w:rsidP="009341B5">
      <w:r>
        <w:t>3.7. Заседания Комитета по аудиту проводятся по мере необходимости, но не реже чем один</w:t>
      </w:r>
      <w:r w:rsidR="00F920E1">
        <w:t xml:space="preserve"> </w:t>
      </w:r>
      <w:r>
        <w:t>раз в квартал. В случае необходимости Комитет по аудиту проводит внеочередные заседания.</w:t>
      </w:r>
      <w:r w:rsidR="00F920E1">
        <w:t xml:space="preserve"> </w:t>
      </w:r>
      <w:r>
        <w:t>Решение о созыве заседания и вопросах повестки дня принимает Председатель Комитета по</w:t>
      </w:r>
      <w:r w:rsidR="00F920E1">
        <w:t xml:space="preserve"> </w:t>
      </w:r>
      <w:r>
        <w:t>аудиту на основании предложений членов Комитета по аудиту, членов Совета директоров,</w:t>
      </w:r>
      <w:r w:rsidR="00F920E1">
        <w:t xml:space="preserve"> </w:t>
      </w:r>
      <w:r>
        <w:t>Ревизора, Президента, руководителя Департамента внутреннего аудита Общества.</w:t>
      </w:r>
    </w:p>
    <w:p w:rsidR="009341B5" w:rsidRDefault="009341B5" w:rsidP="009341B5">
      <w:r>
        <w:t>3.8. Заседания Комитета по аудиту созываются по решению</w:t>
      </w:r>
      <w:r w:rsidR="00F920E1">
        <w:t xml:space="preserve"> </w:t>
      </w:r>
      <w:r>
        <w:t xml:space="preserve">Председателя Комитета по аудиту. </w:t>
      </w:r>
    </w:p>
    <w:p w:rsidR="009341B5" w:rsidRDefault="009341B5" w:rsidP="009341B5">
      <w:r>
        <w:t>3.9. Член Комитета по аудиту вправе обратиться к Председателю Комитета по аудиту с</w:t>
      </w:r>
      <w:r w:rsidR="00F920E1">
        <w:t xml:space="preserve"> </w:t>
      </w:r>
      <w:r>
        <w:t>предложением о проведении внеочередного заседания Комитета по аудиту.</w:t>
      </w:r>
    </w:p>
    <w:p w:rsidR="009341B5" w:rsidRDefault="009341B5" w:rsidP="009341B5">
      <w:r>
        <w:t>3.10. Уведомление о проведении заседания Комитета по аудиту, с указанием повестки дня</w:t>
      </w:r>
      <w:r w:rsidR="00F920E1">
        <w:t xml:space="preserve"> </w:t>
      </w:r>
      <w:r>
        <w:t>заседания, места, времени и даты его проведения должно быть направлено каждому члену</w:t>
      </w:r>
      <w:r w:rsidR="00F920E1">
        <w:t xml:space="preserve"> </w:t>
      </w:r>
      <w:r>
        <w:t>Комитета по аудиту и иным лицам, присутствие которых на заседании Комитета по аудиту</w:t>
      </w:r>
      <w:r w:rsidR="00F920E1">
        <w:t xml:space="preserve"> </w:t>
      </w:r>
      <w:r>
        <w:t>необходимо. Уведомление должно быть направлено не позднее чем за один рабочий день до даты</w:t>
      </w:r>
      <w:r w:rsidR="00F920E1">
        <w:t xml:space="preserve"> </w:t>
      </w:r>
      <w:r>
        <w:t>проведения заседания. Документы, необходимые для подготовки и участия в заседании, должны</w:t>
      </w:r>
      <w:r w:rsidR="00F920E1">
        <w:t xml:space="preserve"> </w:t>
      </w:r>
      <w:r>
        <w:t>быть направлены членам Комитета по аудиту, а также иным лицам, приглашенным для участия</w:t>
      </w:r>
      <w:r w:rsidR="00F920E1">
        <w:t xml:space="preserve"> </w:t>
      </w:r>
      <w:r>
        <w:t>в заседании Комитета по аудиту, одновременно с уведомлением.</w:t>
      </w:r>
    </w:p>
    <w:p w:rsidR="009341B5" w:rsidRDefault="009341B5" w:rsidP="009341B5">
      <w:r>
        <w:t>3.11. Уведомление о проведении заседания направляется членам Совета директоров одним из</w:t>
      </w:r>
      <w:r w:rsidR="00F920E1">
        <w:t xml:space="preserve"> </w:t>
      </w:r>
      <w:r>
        <w:t>следующих способов:</w:t>
      </w:r>
    </w:p>
    <w:p w:rsidR="00FB0099" w:rsidRDefault="00FB0099" w:rsidP="009341B5">
      <w:r>
        <w:t>- вручением лично под роспись;</w:t>
      </w:r>
    </w:p>
    <w:p w:rsidR="009341B5" w:rsidRDefault="00F920E1" w:rsidP="009341B5">
      <w:r>
        <w:t>-</w:t>
      </w:r>
      <w:r w:rsidR="009341B5">
        <w:t xml:space="preserve"> заказным письмом;</w:t>
      </w:r>
    </w:p>
    <w:p w:rsidR="009341B5" w:rsidRDefault="00F920E1" w:rsidP="009341B5">
      <w:r>
        <w:lastRenderedPageBreak/>
        <w:t>-</w:t>
      </w:r>
      <w:r w:rsidR="009341B5">
        <w:t xml:space="preserve"> электронной почтой.</w:t>
      </w:r>
    </w:p>
    <w:p w:rsidR="009341B5" w:rsidRDefault="009341B5" w:rsidP="009341B5">
      <w:r>
        <w:t>3.12. Заседание Комитета по аудиту ведет Председатель Комитета по аудиту. В случае его</w:t>
      </w:r>
      <w:r w:rsidR="00F920E1">
        <w:t xml:space="preserve"> </w:t>
      </w:r>
      <w:r>
        <w:t>отсутствия на заседании члены Комитета по аудиту избирают председательствующего на</w:t>
      </w:r>
      <w:r w:rsidR="00F920E1">
        <w:t xml:space="preserve"> </w:t>
      </w:r>
      <w:r>
        <w:t>заседании из числа присутствующих членов Комитета по аудиту.</w:t>
      </w:r>
    </w:p>
    <w:p w:rsidR="009341B5" w:rsidRDefault="009341B5" w:rsidP="009341B5">
      <w:r>
        <w:t>3.13. Решение Комитета по аудиту может быть принято заочным голосованием (опросным</w:t>
      </w:r>
      <w:r w:rsidR="00F920E1">
        <w:t xml:space="preserve"> </w:t>
      </w:r>
      <w:r>
        <w:t>путем). Письменные мнения членов Комитета по аудиту могут быть направлены посредством</w:t>
      </w:r>
      <w:r w:rsidR="00F920E1">
        <w:t xml:space="preserve"> </w:t>
      </w:r>
      <w:r>
        <w:t>почтовой</w:t>
      </w:r>
      <w:r w:rsidR="00FB0099">
        <w:t xml:space="preserve"> или </w:t>
      </w:r>
      <w:r>
        <w:t>электронной связи при условии</w:t>
      </w:r>
      <w:r w:rsidR="00F920E1">
        <w:t xml:space="preserve"> </w:t>
      </w:r>
      <w:r>
        <w:t>обеспечения подтверждения, что письменные мнения были получены от соответствующих</w:t>
      </w:r>
      <w:r w:rsidR="00F920E1">
        <w:t xml:space="preserve"> </w:t>
      </w:r>
      <w:r>
        <w:t>членов Комитета по аудиту.</w:t>
      </w:r>
    </w:p>
    <w:p w:rsidR="00FB0099" w:rsidRDefault="009341B5" w:rsidP="009341B5">
      <w:r>
        <w:t>3.14. При голосовании каждый член Комитета по аудиту имеет один голос. Решение Комитета</w:t>
      </w:r>
      <w:r w:rsidR="00F920E1">
        <w:t xml:space="preserve"> </w:t>
      </w:r>
      <w:r>
        <w:t>по аудиту считается принятым, если за него проголосовало большинство членов Комитета по</w:t>
      </w:r>
      <w:r w:rsidR="00F920E1">
        <w:t xml:space="preserve"> </w:t>
      </w:r>
      <w:r>
        <w:t>аудиту. При равенстве голосов решающим является голос Председателя Комитета по аудиту.</w:t>
      </w:r>
      <w:r w:rsidR="00F920E1">
        <w:t xml:space="preserve"> </w:t>
      </w:r>
      <w:r>
        <w:t>Заседания Комитета по аудиту оформляются протоколом</w:t>
      </w:r>
      <w:r w:rsidR="00FB0099">
        <w:t>.</w:t>
      </w:r>
      <w:r>
        <w:t xml:space="preserve"> </w:t>
      </w:r>
    </w:p>
    <w:p w:rsidR="009341B5" w:rsidRDefault="009341B5" w:rsidP="009341B5">
      <w:r>
        <w:t>3.15. Заседание Комитета по аудиту считается правомочным (имеет кворум), когда на нем</w:t>
      </w:r>
      <w:r w:rsidR="00F920E1">
        <w:t xml:space="preserve"> </w:t>
      </w:r>
      <w:r>
        <w:t>присутствуют (к началу заседания получены письменные мнения) большинства членов Комитета</w:t>
      </w:r>
      <w:r w:rsidR="00F920E1">
        <w:t xml:space="preserve"> </w:t>
      </w:r>
      <w:r>
        <w:t>по аудиту.</w:t>
      </w:r>
    </w:p>
    <w:p w:rsidR="009341B5" w:rsidRDefault="009341B5" w:rsidP="009341B5">
      <w:r>
        <w:t>3.16. На заседаниях Комитета по аудиту могут присутствовать по приглашению Председателя</w:t>
      </w:r>
      <w:r w:rsidR="00F920E1">
        <w:t xml:space="preserve"> </w:t>
      </w:r>
      <w:r>
        <w:t>Комитета по аудиту для докладов и разъяснений должностные лица и работники Общества,</w:t>
      </w:r>
      <w:r w:rsidR="00F920E1">
        <w:t xml:space="preserve"> </w:t>
      </w:r>
      <w:r>
        <w:t>включая лицо, осуществляющее функции единоличного исполнительного органа Общества,</w:t>
      </w:r>
      <w:r w:rsidR="00F920E1">
        <w:t xml:space="preserve"> </w:t>
      </w:r>
      <w:r>
        <w:t>представители аудитора Общества, привлекаемые Комитетом по аудиту независимые</w:t>
      </w:r>
      <w:r w:rsidR="00F920E1">
        <w:t xml:space="preserve"> </w:t>
      </w:r>
      <w:r>
        <w:t>консультанты (эксперты) и иные лица.</w:t>
      </w:r>
    </w:p>
    <w:p w:rsidR="009341B5" w:rsidRDefault="009341B5" w:rsidP="009341B5">
      <w:r>
        <w:t>3.17. Любая информация о наличии личной заинтересованности члена Комитета по аудиту в</w:t>
      </w:r>
      <w:r w:rsidR="00F920E1">
        <w:t xml:space="preserve"> </w:t>
      </w:r>
      <w:r>
        <w:t>рассмотрении того или иного вопроса должна раскрываться им на заседании Комитета по аудиту</w:t>
      </w:r>
      <w:r w:rsidR="00F920E1">
        <w:t xml:space="preserve"> </w:t>
      </w:r>
      <w:r>
        <w:t>и доводиться до сведения Совета директоров Общества.</w:t>
      </w:r>
    </w:p>
    <w:p w:rsidR="009341B5" w:rsidRDefault="009341B5" w:rsidP="009341B5">
      <w:r>
        <w:t>4. УТВЕРЖДЕНИЕ И ИЗМЕНЕНИЕ ПОЛОЖЕНИЯ</w:t>
      </w:r>
    </w:p>
    <w:p w:rsidR="009341B5" w:rsidRDefault="009341B5" w:rsidP="009341B5">
      <w:r>
        <w:t>4.1. Положение, а также любые изменения к нему утверждаются Советом директоров</w:t>
      </w:r>
      <w:r w:rsidR="00F920E1">
        <w:t xml:space="preserve"> </w:t>
      </w:r>
      <w:r>
        <w:t>Общества.</w:t>
      </w:r>
    </w:p>
    <w:p w:rsidR="009341B5" w:rsidRDefault="009341B5" w:rsidP="009341B5">
      <w:r>
        <w:t>4.2. Комитет по аудиту ежегодно рассматривает вопрос о необходимости внесения изменений</w:t>
      </w:r>
      <w:r w:rsidR="00F920E1">
        <w:t xml:space="preserve"> </w:t>
      </w:r>
      <w:r>
        <w:t>в Положение.</w:t>
      </w:r>
    </w:p>
    <w:sectPr w:rsidR="009341B5" w:rsidSect="009341B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B5"/>
    <w:rsid w:val="000013FF"/>
    <w:rsid w:val="00012158"/>
    <w:rsid w:val="00014DAA"/>
    <w:rsid w:val="000165B6"/>
    <w:rsid w:val="0002415D"/>
    <w:rsid w:val="00045902"/>
    <w:rsid w:val="00045B8D"/>
    <w:rsid w:val="00051DA5"/>
    <w:rsid w:val="000542C1"/>
    <w:rsid w:val="00062F82"/>
    <w:rsid w:val="0006479B"/>
    <w:rsid w:val="0007373E"/>
    <w:rsid w:val="00074B4F"/>
    <w:rsid w:val="000752E1"/>
    <w:rsid w:val="000940BD"/>
    <w:rsid w:val="000948B5"/>
    <w:rsid w:val="000B73E6"/>
    <w:rsid w:val="000D1657"/>
    <w:rsid w:val="000D6844"/>
    <w:rsid w:val="000E0D9E"/>
    <w:rsid w:val="000E0DD5"/>
    <w:rsid w:val="000E6C7C"/>
    <w:rsid w:val="000E7137"/>
    <w:rsid w:val="000F1DA2"/>
    <w:rsid w:val="000F49A2"/>
    <w:rsid w:val="00100252"/>
    <w:rsid w:val="00100386"/>
    <w:rsid w:val="00100DB0"/>
    <w:rsid w:val="00102F85"/>
    <w:rsid w:val="00103055"/>
    <w:rsid w:val="00104DFE"/>
    <w:rsid w:val="00117A51"/>
    <w:rsid w:val="00132E4B"/>
    <w:rsid w:val="001461AC"/>
    <w:rsid w:val="00167B44"/>
    <w:rsid w:val="001844C8"/>
    <w:rsid w:val="001863F2"/>
    <w:rsid w:val="00195024"/>
    <w:rsid w:val="001A2544"/>
    <w:rsid w:val="001A2B77"/>
    <w:rsid w:val="001B1A09"/>
    <w:rsid w:val="001C3200"/>
    <w:rsid w:val="001C7A02"/>
    <w:rsid w:val="001D1481"/>
    <w:rsid w:val="001D68DE"/>
    <w:rsid w:val="001D6E7F"/>
    <w:rsid w:val="001E3B6F"/>
    <w:rsid w:val="001E3CF0"/>
    <w:rsid w:val="001E5880"/>
    <w:rsid w:val="00200D9C"/>
    <w:rsid w:val="00201271"/>
    <w:rsid w:val="00220004"/>
    <w:rsid w:val="00221FFC"/>
    <w:rsid w:val="0022633F"/>
    <w:rsid w:val="002529DD"/>
    <w:rsid w:val="0026334E"/>
    <w:rsid w:val="002636D1"/>
    <w:rsid w:val="002740F8"/>
    <w:rsid w:val="00277276"/>
    <w:rsid w:val="002834BB"/>
    <w:rsid w:val="00286B8A"/>
    <w:rsid w:val="00290050"/>
    <w:rsid w:val="00297B58"/>
    <w:rsid w:val="002A03E8"/>
    <w:rsid w:val="002A1174"/>
    <w:rsid w:val="002B797E"/>
    <w:rsid w:val="002C3D88"/>
    <w:rsid w:val="002C7E14"/>
    <w:rsid w:val="002E0472"/>
    <w:rsid w:val="00304AD7"/>
    <w:rsid w:val="0030681D"/>
    <w:rsid w:val="00307866"/>
    <w:rsid w:val="003078F2"/>
    <w:rsid w:val="003112BA"/>
    <w:rsid w:val="003278E0"/>
    <w:rsid w:val="00342C72"/>
    <w:rsid w:val="003622BB"/>
    <w:rsid w:val="00366320"/>
    <w:rsid w:val="00381EF1"/>
    <w:rsid w:val="00383ECF"/>
    <w:rsid w:val="0039325A"/>
    <w:rsid w:val="003955E6"/>
    <w:rsid w:val="003B72D1"/>
    <w:rsid w:val="003C4E6B"/>
    <w:rsid w:val="003C6C34"/>
    <w:rsid w:val="003D5DC0"/>
    <w:rsid w:val="003F4B72"/>
    <w:rsid w:val="00405B97"/>
    <w:rsid w:val="004123A3"/>
    <w:rsid w:val="00416977"/>
    <w:rsid w:val="00445091"/>
    <w:rsid w:val="004463FB"/>
    <w:rsid w:val="004830EE"/>
    <w:rsid w:val="00484639"/>
    <w:rsid w:val="004876BF"/>
    <w:rsid w:val="0049277A"/>
    <w:rsid w:val="00492E28"/>
    <w:rsid w:val="004B0CD0"/>
    <w:rsid w:val="004B0EFB"/>
    <w:rsid w:val="004D3A99"/>
    <w:rsid w:val="005015DE"/>
    <w:rsid w:val="00510920"/>
    <w:rsid w:val="00533613"/>
    <w:rsid w:val="00535652"/>
    <w:rsid w:val="005375E9"/>
    <w:rsid w:val="00541A26"/>
    <w:rsid w:val="005461B2"/>
    <w:rsid w:val="00556504"/>
    <w:rsid w:val="0056159C"/>
    <w:rsid w:val="00573259"/>
    <w:rsid w:val="00582178"/>
    <w:rsid w:val="00585891"/>
    <w:rsid w:val="005D0AE5"/>
    <w:rsid w:val="005D1237"/>
    <w:rsid w:val="005D2A74"/>
    <w:rsid w:val="00602FA1"/>
    <w:rsid w:val="00625239"/>
    <w:rsid w:val="00634494"/>
    <w:rsid w:val="00656052"/>
    <w:rsid w:val="006561C1"/>
    <w:rsid w:val="00661ECD"/>
    <w:rsid w:val="006629AC"/>
    <w:rsid w:val="00675B19"/>
    <w:rsid w:val="006908D9"/>
    <w:rsid w:val="006A261E"/>
    <w:rsid w:val="006B0798"/>
    <w:rsid w:val="006B25CE"/>
    <w:rsid w:val="006B4DB3"/>
    <w:rsid w:val="006C2542"/>
    <w:rsid w:val="006C3D32"/>
    <w:rsid w:val="006C77A7"/>
    <w:rsid w:val="006C7A74"/>
    <w:rsid w:val="006D0093"/>
    <w:rsid w:val="006D01F5"/>
    <w:rsid w:val="006F50D5"/>
    <w:rsid w:val="0070105B"/>
    <w:rsid w:val="00707C16"/>
    <w:rsid w:val="00710E33"/>
    <w:rsid w:val="0071364D"/>
    <w:rsid w:val="00730C9C"/>
    <w:rsid w:val="00737193"/>
    <w:rsid w:val="00745750"/>
    <w:rsid w:val="007549A0"/>
    <w:rsid w:val="00754F6C"/>
    <w:rsid w:val="007776AE"/>
    <w:rsid w:val="0078552A"/>
    <w:rsid w:val="007A271C"/>
    <w:rsid w:val="007A4138"/>
    <w:rsid w:val="007B0E58"/>
    <w:rsid w:val="007B4332"/>
    <w:rsid w:val="007D6A68"/>
    <w:rsid w:val="007D7F25"/>
    <w:rsid w:val="007E3D42"/>
    <w:rsid w:val="007E3F31"/>
    <w:rsid w:val="007E69BE"/>
    <w:rsid w:val="007E7619"/>
    <w:rsid w:val="007F1895"/>
    <w:rsid w:val="007F2E9A"/>
    <w:rsid w:val="007F7DD1"/>
    <w:rsid w:val="00821759"/>
    <w:rsid w:val="00826C3C"/>
    <w:rsid w:val="008365BE"/>
    <w:rsid w:val="00844F00"/>
    <w:rsid w:val="0085082F"/>
    <w:rsid w:val="00867562"/>
    <w:rsid w:val="008756B0"/>
    <w:rsid w:val="00875AC8"/>
    <w:rsid w:val="0088449C"/>
    <w:rsid w:val="008857C5"/>
    <w:rsid w:val="00893C97"/>
    <w:rsid w:val="00894DD3"/>
    <w:rsid w:val="008A2EC3"/>
    <w:rsid w:val="008A7DDC"/>
    <w:rsid w:val="008C5D57"/>
    <w:rsid w:val="008C7B72"/>
    <w:rsid w:val="008D674B"/>
    <w:rsid w:val="008E5E3E"/>
    <w:rsid w:val="008E65D5"/>
    <w:rsid w:val="008F157A"/>
    <w:rsid w:val="009107C5"/>
    <w:rsid w:val="0091512F"/>
    <w:rsid w:val="009202D9"/>
    <w:rsid w:val="009275B8"/>
    <w:rsid w:val="009341B5"/>
    <w:rsid w:val="009356DA"/>
    <w:rsid w:val="00936C9C"/>
    <w:rsid w:val="00944A72"/>
    <w:rsid w:val="00946CB8"/>
    <w:rsid w:val="009604D2"/>
    <w:rsid w:val="00960C46"/>
    <w:rsid w:val="00965C64"/>
    <w:rsid w:val="00972226"/>
    <w:rsid w:val="00972D2F"/>
    <w:rsid w:val="009808D1"/>
    <w:rsid w:val="00984905"/>
    <w:rsid w:val="00987046"/>
    <w:rsid w:val="009A0A67"/>
    <w:rsid w:val="009A4568"/>
    <w:rsid w:val="009B589F"/>
    <w:rsid w:val="009B6179"/>
    <w:rsid w:val="009C28EB"/>
    <w:rsid w:val="009D4E50"/>
    <w:rsid w:val="009E11FF"/>
    <w:rsid w:val="009F42A2"/>
    <w:rsid w:val="009F5C30"/>
    <w:rsid w:val="00A34B90"/>
    <w:rsid w:val="00A35B60"/>
    <w:rsid w:val="00A437BB"/>
    <w:rsid w:val="00A879DF"/>
    <w:rsid w:val="00A97D1B"/>
    <w:rsid w:val="00AA3DEF"/>
    <w:rsid w:val="00AA656C"/>
    <w:rsid w:val="00AA66CA"/>
    <w:rsid w:val="00AB1664"/>
    <w:rsid w:val="00AB5CF6"/>
    <w:rsid w:val="00AC1086"/>
    <w:rsid w:val="00AC3DF8"/>
    <w:rsid w:val="00AC6A40"/>
    <w:rsid w:val="00AC73E3"/>
    <w:rsid w:val="00AD2640"/>
    <w:rsid w:val="00AD439C"/>
    <w:rsid w:val="00AD6A51"/>
    <w:rsid w:val="00AE6AA5"/>
    <w:rsid w:val="00B11874"/>
    <w:rsid w:val="00B118EC"/>
    <w:rsid w:val="00B14121"/>
    <w:rsid w:val="00B26720"/>
    <w:rsid w:val="00B31889"/>
    <w:rsid w:val="00B33B71"/>
    <w:rsid w:val="00B37796"/>
    <w:rsid w:val="00B40267"/>
    <w:rsid w:val="00B71F1B"/>
    <w:rsid w:val="00B7288F"/>
    <w:rsid w:val="00B80C77"/>
    <w:rsid w:val="00B81B77"/>
    <w:rsid w:val="00BA154F"/>
    <w:rsid w:val="00BA1656"/>
    <w:rsid w:val="00BC3476"/>
    <w:rsid w:val="00BC6DEC"/>
    <w:rsid w:val="00BD0619"/>
    <w:rsid w:val="00BD2DF8"/>
    <w:rsid w:val="00BE0AC8"/>
    <w:rsid w:val="00BE25D8"/>
    <w:rsid w:val="00BF20EB"/>
    <w:rsid w:val="00BF5E06"/>
    <w:rsid w:val="00C04597"/>
    <w:rsid w:val="00C266C5"/>
    <w:rsid w:val="00C26727"/>
    <w:rsid w:val="00C35639"/>
    <w:rsid w:val="00C43A53"/>
    <w:rsid w:val="00C43F24"/>
    <w:rsid w:val="00C75AD9"/>
    <w:rsid w:val="00C77C5D"/>
    <w:rsid w:val="00C97A7F"/>
    <w:rsid w:val="00CA15DE"/>
    <w:rsid w:val="00CA32F8"/>
    <w:rsid w:val="00CA6860"/>
    <w:rsid w:val="00CC78D0"/>
    <w:rsid w:val="00CD0B99"/>
    <w:rsid w:val="00CE431C"/>
    <w:rsid w:val="00CE6D2D"/>
    <w:rsid w:val="00CF1224"/>
    <w:rsid w:val="00D15605"/>
    <w:rsid w:val="00D159B8"/>
    <w:rsid w:val="00D1774C"/>
    <w:rsid w:val="00D26F02"/>
    <w:rsid w:val="00D35F19"/>
    <w:rsid w:val="00D44624"/>
    <w:rsid w:val="00D51953"/>
    <w:rsid w:val="00D52BC4"/>
    <w:rsid w:val="00D60178"/>
    <w:rsid w:val="00D64151"/>
    <w:rsid w:val="00D805EE"/>
    <w:rsid w:val="00D91DAF"/>
    <w:rsid w:val="00D949BE"/>
    <w:rsid w:val="00DA2484"/>
    <w:rsid w:val="00DD41A2"/>
    <w:rsid w:val="00DE11BC"/>
    <w:rsid w:val="00DE591A"/>
    <w:rsid w:val="00DF1CD5"/>
    <w:rsid w:val="00DF72C3"/>
    <w:rsid w:val="00E04C3C"/>
    <w:rsid w:val="00E146D3"/>
    <w:rsid w:val="00E1471D"/>
    <w:rsid w:val="00E21D37"/>
    <w:rsid w:val="00E2501B"/>
    <w:rsid w:val="00E30EC8"/>
    <w:rsid w:val="00E35A7F"/>
    <w:rsid w:val="00E42A2B"/>
    <w:rsid w:val="00E465ED"/>
    <w:rsid w:val="00E51B3F"/>
    <w:rsid w:val="00E5261E"/>
    <w:rsid w:val="00E53D03"/>
    <w:rsid w:val="00E55560"/>
    <w:rsid w:val="00E56F27"/>
    <w:rsid w:val="00E754C9"/>
    <w:rsid w:val="00E77152"/>
    <w:rsid w:val="00E96A66"/>
    <w:rsid w:val="00EB40DB"/>
    <w:rsid w:val="00EB6C63"/>
    <w:rsid w:val="00EC5963"/>
    <w:rsid w:val="00ED08A9"/>
    <w:rsid w:val="00ED1B1E"/>
    <w:rsid w:val="00EF2D0E"/>
    <w:rsid w:val="00F471CA"/>
    <w:rsid w:val="00F51934"/>
    <w:rsid w:val="00F54E4D"/>
    <w:rsid w:val="00F57636"/>
    <w:rsid w:val="00F602A0"/>
    <w:rsid w:val="00F60E08"/>
    <w:rsid w:val="00F614CA"/>
    <w:rsid w:val="00F769D6"/>
    <w:rsid w:val="00F8096A"/>
    <w:rsid w:val="00F80F9D"/>
    <w:rsid w:val="00F81D96"/>
    <w:rsid w:val="00F83CEA"/>
    <w:rsid w:val="00F920E1"/>
    <w:rsid w:val="00F93540"/>
    <w:rsid w:val="00F95BCB"/>
    <w:rsid w:val="00F96DCA"/>
    <w:rsid w:val="00FB0099"/>
    <w:rsid w:val="00FB45B9"/>
    <w:rsid w:val="00FD2925"/>
    <w:rsid w:val="00FD77A1"/>
    <w:rsid w:val="00FE24C0"/>
    <w:rsid w:val="00FE4CF7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2402</Words>
  <Characters>13695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smirnov</cp:lastModifiedBy>
  <cp:revision>2</cp:revision>
  <dcterms:created xsi:type="dcterms:W3CDTF">2024-02-21T10:34:00Z</dcterms:created>
  <dcterms:modified xsi:type="dcterms:W3CDTF">2024-02-21T10:34:00Z</dcterms:modified>
</cp:coreProperties>
</file>