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684A8" w14:textId="77777777" w:rsidR="00AE2F6D" w:rsidRDefault="00AE2F6D" w:rsidP="00F16F85">
      <w:pPr>
        <w:ind w:left="360"/>
        <w:jc w:val="center"/>
        <w:rPr>
          <w:b/>
          <w:bCs/>
          <w:sz w:val="28"/>
          <w:szCs w:val="28"/>
        </w:rPr>
      </w:pPr>
    </w:p>
    <w:p w14:paraId="7A2BC8F7" w14:textId="77777777" w:rsidR="00FF4B2E" w:rsidRPr="00F16F85" w:rsidRDefault="00497FF5" w:rsidP="00F16F85">
      <w:pPr>
        <w:ind w:left="360"/>
        <w:jc w:val="center"/>
        <w:rPr>
          <w:b/>
          <w:bCs/>
          <w:sz w:val="28"/>
          <w:szCs w:val="28"/>
        </w:rPr>
      </w:pPr>
      <w:r w:rsidRPr="00F16F85">
        <w:rPr>
          <w:b/>
          <w:bCs/>
          <w:sz w:val="28"/>
          <w:szCs w:val="28"/>
        </w:rPr>
        <w:t>Поясн</w:t>
      </w:r>
      <w:r w:rsidR="00381490" w:rsidRPr="00F16F85">
        <w:rPr>
          <w:b/>
          <w:bCs/>
          <w:sz w:val="28"/>
          <w:szCs w:val="28"/>
        </w:rPr>
        <w:t>ения к бухгалтерскому балансу и отчету о финансовых результатах</w:t>
      </w:r>
      <w:r w:rsidRPr="00F16F85">
        <w:rPr>
          <w:b/>
          <w:bCs/>
          <w:sz w:val="28"/>
          <w:szCs w:val="28"/>
        </w:rPr>
        <w:t xml:space="preserve"> </w:t>
      </w:r>
      <w:r w:rsidR="000B2C53" w:rsidRPr="00F16F85">
        <w:rPr>
          <w:b/>
          <w:bCs/>
          <w:sz w:val="28"/>
          <w:szCs w:val="28"/>
        </w:rPr>
        <w:t xml:space="preserve">ОАО «Обь-Инвест» </w:t>
      </w:r>
      <w:r w:rsidRPr="00F16F85">
        <w:rPr>
          <w:b/>
          <w:bCs/>
          <w:sz w:val="28"/>
          <w:szCs w:val="28"/>
        </w:rPr>
        <w:t xml:space="preserve">за </w:t>
      </w:r>
      <w:r w:rsidR="00C5021E" w:rsidRPr="00F16F85">
        <w:rPr>
          <w:b/>
          <w:bCs/>
          <w:sz w:val="28"/>
          <w:szCs w:val="28"/>
        </w:rPr>
        <w:t>2</w:t>
      </w:r>
      <w:r w:rsidR="00D65AB0" w:rsidRPr="00D65AB0">
        <w:rPr>
          <w:b/>
          <w:bCs/>
          <w:sz w:val="28"/>
          <w:szCs w:val="28"/>
        </w:rPr>
        <w:t>02</w:t>
      </w:r>
      <w:r w:rsidR="00A61003">
        <w:rPr>
          <w:b/>
          <w:bCs/>
          <w:sz w:val="28"/>
          <w:szCs w:val="28"/>
        </w:rPr>
        <w:t>4</w:t>
      </w:r>
      <w:r w:rsidR="00B6086D" w:rsidRPr="00F16F85">
        <w:rPr>
          <w:b/>
          <w:bCs/>
          <w:sz w:val="28"/>
          <w:szCs w:val="28"/>
        </w:rPr>
        <w:t xml:space="preserve"> </w:t>
      </w:r>
      <w:r w:rsidRPr="00F16F85">
        <w:rPr>
          <w:b/>
          <w:bCs/>
          <w:sz w:val="28"/>
          <w:szCs w:val="28"/>
        </w:rPr>
        <w:t>год</w:t>
      </w:r>
    </w:p>
    <w:p w14:paraId="7CC9A4D0" w14:textId="77777777" w:rsidR="00F16F85" w:rsidRPr="00F16F85" w:rsidRDefault="00F16F85" w:rsidP="00F16F85">
      <w:pPr>
        <w:ind w:left="360"/>
        <w:rPr>
          <w:b/>
          <w:bCs/>
        </w:rPr>
      </w:pPr>
    </w:p>
    <w:p w14:paraId="5EC4ADC8" w14:textId="77777777" w:rsidR="00081B0A" w:rsidRPr="00F16F85" w:rsidRDefault="00081B0A" w:rsidP="00F16F85">
      <w:pPr>
        <w:numPr>
          <w:ilvl w:val="0"/>
          <w:numId w:val="43"/>
        </w:numPr>
        <w:rPr>
          <w:b/>
          <w:bCs/>
        </w:rPr>
      </w:pPr>
      <w:r w:rsidRPr="00F16F85">
        <w:rPr>
          <w:b/>
          <w:bCs/>
        </w:rPr>
        <w:t>ОСНОВНЫЕ СВЕДЕНИЯ</w:t>
      </w:r>
    </w:p>
    <w:p w14:paraId="3A4BB2FD" w14:textId="77777777" w:rsidR="00F16F85" w:rsidRDefault="00F16F85" w:rsidP="00F16F85">
      <w:pPr>
        <w:ind w:left="360"/>
        <w:rPr>
          <w:b/>
          <w:bCs/>
        </w:rPr>
      </w:pPr>
    </w:p>
    <w:p w14:paraId="051E6BE1" w14:textId="77777777" w:rsidR="000B2C53" w:rsidRDefault="000B2C53" w:rsidP="00F16F85">
      <w:pPr>
        <w:ind w:left="360"/>
        <w:rPr>
          <w:b/>
          <w:bCs/>
        </w:rPr>
      </w:pPr>
      <w:r>
        <w:rPr>
          <w:b/>
          <w:bCs/>
        </w:rPr>
        <w:t>Общие сведения</w:t>
      </w:r>
    </w:p>
    <w:p w14:paraId="7B1D53A7" w14:textId="77777777" w:rsidR="000B2C53" w:rsidRDefault="000B2C53" w:rsidP="000B2C53">
      <w:pPr>
        <w:ind w:left="360"/>
      </w:pPr>
    </w:p>
    <w:p w14:paraId="2F1F215C" w14:textId="77777777" w:rsidR="00D421CA" w:rsidRDefault="000B2C53" w:rsidP="00D421CA">
      <w:pPr>
        <w:pStyle w:val="310"/>
        <w:tabs>
          <w:tab w:val="left" w:pos="1276"/>
        </w:tabs>
        <w:ind w:firstLine="0"/>
      </w:pPr>
      <w:r>
        <w:t xml:space="preserve">Полное наименование – Открытое акционерное общество «Обь-Инвест». </w:t>
      </w:r>
    </w:p>
    <w:p w14:paraId="584F8B48" w14:textId="77777777" w:rsidR="000B2C53" w:rsidRDefault="000B2C53" w:rsidP="00D421CA">
      <w:pPr>
        <w:pStyle w:val="310"/>
        <w:tabs>
          <w:tab w:val="left" w:pos="1276"/>
        </w:tabs>
        <w:ind w:firstLine="0"/>
      </w:pPr>
      <w:r>
        <w:t xml:space="preserve">Сокращенное наименование – ОАО «Обь-Инвест». </w:t>
      </w:r>
    </w:p>
    <w:p w14:paraId="7E9F2038" w14:textId="77777777" w:rsidR="000B2C53" w:rsidRDefault="000B2C53" w:rsidP="00D421CA">
      <w:pPr>
        <w:pStyle w:val="310"/>
        <w:ind w:firstLine="0"/>
      </w:pPr>
      <w:r>
        <w:t>Место нахождения: Россия, 630004, г. Новосибирск, Комсомольский проспект, 13</w:t>
      </w:r>
      <w:r w:rsidRPr="00C516AD">
        <w:t>/1</w:t>
      </w:r>
      <w:r>
        <w:t xml:space="preserve">, офис 305. </w:t>
      </w:r>
    </w:p>
    <w:p w14:paraId="39A40718" w14:textId="77777777" w:rsidR="000B2C53" w:rsidRDefault="000B2C53" w:rsidP="00D421CA">
      <w:pPr>
        <w:pStyle w:val="310"/>
        <w:tabs>
          <w:tab w:val="num" w:pos="0"/>
        </w:tabs>
        <w:ind w:firstLine="0"/>
      </w:pPr>
      <w:r>
        <w:t>Идентификационный номер: 5405120337</w:t>
      </w:r>
    </w:p>
    <w:p w14:paraId="64B0FC35" w14:textId="77777777" w:rsidR="000B2C53" w:rsidRDefault="000B2C53" w:rsidP="00D421CA">
      <w:pPr>
        <w:pStyle w:val="BodyText23"/>
        <w:tabs>
          <w:tab w:val="num" w:pos="0"/>
        </w:tabs>
        <w:ind w:firstLine="0"/>
        <w:rPr>
          <w:spacing w:val="-6"/>
        </w:rPr>
      </w:pPr>
      <w:r>
        <w:rPr>
          <w:spacing w:val="-6"/>
        </w:rPr>
        <w:t>Код общероссийского классификатора видов экономической деятельности (ОКВЭД) – 64.99.1 – Вложения в ценные бумаги.</w:t>
      </w:r>
    </w:p>
    <w:p w14:paraId="74C86AF2" w14:textId="77777777" w:rsidR="00A32A18" w:rsidRPr="000B2C53" w:rsidRDefault="00A32A18" w:rsidP="000B2C53">
      <w:pPr>
        <w:tabs>
          <w:tab w:val="num" w:pos="0"/>
          <w:tab w:val="num" w:pos="180"/>
        </w:tabs>
        <w:rPr>
          <w:b/>
        </w:rPr>
      </w:pPr>
      <w:r w:rsidRPr="000B2C53">
        <w:t>Настоящая бухгалтерская отчетность сформирована организацией исходя из действующих в Российской Федерации правил бухгалтерского учета и отчетности</w:t>
      </w:r>
      <w:r w:rsidR="00F03D43" w:rsidRPr="000B2C53">
        <w:t>.</w:t>
      </w:r>
    </w:p>
    <w:p w14:paraId="47BBC31E" w14:textId="77777777" w:rsidR="00FE6845" w:rsidRPr="00226E0E" w:rsidRDefault="00FE6845" w:rsidP="00A32A18">
      <w:pPr>
        <w:tabs>
          <w:tab w:val="num" w:pos="0"/>
          <w:tab w:val="num" w:pos="180"/>
        </w:tabs>
        <w:jc w:val="both"/>
      </w:pPr>
      <w:r w:rsidRPr="000B2C53">
        <w:t>Среднесписочная численность в 20</w:t>
      </w:r>
      <w:r w:rsidR="00317A34" w:rsidRPr="00DC13EC">
        <w:t>2</w:t>
      </w:r>
      <w:r w:rsidR="00A61003">
        <w:t>4</w:t>
      </w:r>
      <w:r w:rsidRPr="000B2C53">
        <w:t xml:space="preserve"> году составила </w:t>
      </w:r>
      <w:r w:rsidR="00AE43BA">
        <w:t>3</w:t>
      </w:r>
      <w:r w:rsidRPr="000B2C53">
        <w:t xml:space="preserve"> человек</w:t>
      </w:r>
      <w:r w:rsidR="000B2C53">
        <w:t>а</w:t>
      </w:r>
      <w:r w:rsidRPr="000B2C53">
        <w:t>.</w:t>
      </w:r>
    </w:p>
    <w:p w14:paraId="093943D2" w14:textId="77777777" w:rsidR="00D54546" w:rsidRPr="000B2C53" w:rsidRDefault="00081B0A" w:rsidP="00F16F85">
      <w:pPr>
        <w:pStyle w:val="Pa26"/>
        <w:numPr>
          <w:ilvl w:val="0"/>
          <w:numId w:val="43"/>
        </w:numPr>
        <w:jc w:val="both"/>
        <w:rPr>
          <w:rFonts w:ascii="Times New Roman" w:hAnsi="Times New Roman"/>
          <w:b/>
        </w:rPr>
      </w:pPr>
      <w:r w:rsidRPr="000B2C53">
        <w:rPr>
          <w:rFonts w:ascii="Times New Roman" w:hAnsi="Times New Roman"/>
          <w:b/>
        </w:rPr>
        <w:t>СУЩЕСТВЕННЫЕ АСПЕКТЫ УЧЕТНОЙ ПОЛИТИКИ</w:t>
      </w:r>
    </w:p>
    <w:p w14:paraId="74EB94AB" w14:textId="77777777" w:rsidR="002D1182" w:rsidRPr="000B2C53" w:rsidRDefault="00AA5409" w:rsidP="00F03D43">
      <w:pPr>
        <w:pStyle w:val="Pa3"/>
        <w:tabs>
          <w:tab w:val="left" w:pos="3248"/>
        </w:tabs>
        <w:spacing w:line="360" w:lineRule="auto"/>
        <w:ind w:firstLine="540"/>
        <w:rPr>
          <w:rFonts w:ascii="Times New Roman" w:hAnsi="Times New Roman"/>
        </w:rPr>
      </w:pPr>
      <w:r w:rsidRPr="000B2C53">
        <w:rPr>
          <w:rFonts w:ascii="Times New Roman" w:hAnsi="Times New Roman"/>
        </w:rPr>
        <w:t>ОБЩИЕ ПОЛОЖЕНИЯ</w:t>
      </w:r>
      <w:r w:rsidR="00F03D43" w:rsidRPr="000B2C53">
        <w:rPr>
          <w:rFonts w:ascii="Times New Roman" w:hAnsi="Times New Roman"/>
        </w:rPr>
        <w:t xml:space="preserve"> И ОРГАНИЗАЦИОННЫЕ АСПЕКТЫ</w:t>
      </w:r>
    </w:p>
    <w:p w14:paraId="0CB36BF8" w14:textId="77777777" w:rsidR="00F03D43" w:rsidRPr="000B2C53" w:rsidRDefault="00F03D43" w:rsidP="00F03D43">
      <w:pPr>
        <w:tabs>
          <w:tab w:val="num" w:pos="0"/>
          <w:tab w:val="num" w:pos="180"/>
        </w:tabs>
        <w:jc w:val="both"/>
      </w:pPr>
      <w:r w:rsidRPr="000B2C53">
        <w:t xml:space="preserve">Учетная политика Общества сформирована исходя из общепринятых допущений (имущественной обособленности, непрерывности деятельности, временной определенности факторов хозяйственной деятельности, последовательности применения учетной политики). </w:t>
      </w:r>
    </w:p>
    <w:p w14:paraId="5A41C8B5" w14:textId="77777777" w:rsidR="00F03D43" w:rsidRPr="000B2C53" w:rsidRDefault="00F03D43" w:rsidP="00F03D43">
      <w:pPr>
        <w:tabs>
          <w:tab w:val="num" w:pos="0"/>
          <w:tab w:val="num" w:pos="180"/>
        </w:tabs>
        <w:jc w:val="both"/>
      </w:pPr>
      <w:r w:rsidRPr="000B2C53">
        <w:t>Организация и ведение бухгалтерского учета осуществляется с применением специализированного программного продукта «1С-предприятие» в  соответствии с инструкцией по использованию действующего Плана счетов бухгалтерского учета.</w:t>
      </w:r>
    </w:p>
    <w:p w14:paraId="28BDA9C3" w14:textId="77777777" w:rsidR="00F03D43" w:rsidRPr="000B2C53" w:rsidRDefault="00F03D43" w:rsidP="00F03D43">
      <w:pPr>
        <w:tabs>
          <w:tab w:val="num" w:pos="0"/>
          <w:tab w:val="num" w:pos="180"/>
        </w:tabs>
        <w:jc w:val="both"/>
      </w:pPr>
      <w:r w:rsidRPr="00D446C2">
        <w:t xml:space="preserve">Внутренний контроль за ведением бухгалтерского учета возлагается на </w:t>
      </w:r>
      <w:r w:rsidR="00D446C2" w:rsidRPr="00D446C2">
        <w:t>ревизора</w:t>
      </w:r>
      <w:r w:rsidR="00AE2F6D">
        <w:t>, внутреннего аудитора</w:t>
      </w:r>
      <w:r w:rsidR="00D446C2" w:rsidRPr="00D446C2">
        <w:t xml:space="preserve"> и</w:t>
      </w:r>
      <w:r w:rsidR="00D446C2">
        <w:t xml:space="preserve"> генерального директора Общества.</w:t>
      </w:r>
    </w:p>
    <w:p w14:paraId="0F2667CC" w14:textId="77777777" w:rsidR="006E48B0" w:rsidRDefault="006E48B0" w:rsidP="006E48B0">
      <w:pPr>
        <w:pStyle w:val="Pa3"/>
        <w:spacing w:line="360" w:lineRule="auto"/>
        <w:ind w:firstLine="540"/>
        <w:jc w:val="center"/>
      </w:pPr>
    </w:p>
    <w:p w14:paraId="4F68BB4D" w14:textId="77777777" w:rsidR="00A509A6" w:rsidRPr="00F16F85" w:rsidRDefault="00F03D43" w:rsidP="000B2C53">
      <w:pPr>
        <w:pStyle w:val="Pa3"/>
        <w:tabs>
          <w:tab w:val="left" w:pos="3248"/>
        </w:tabs>
        <w:spacing w:line="360" w:lineRule="auto"/>
        <w:ind w:firstLine="540"/>
        <w:rPr>
          <w:rFonts w:ascii="Times New Roman" w:hAnsi="Times New Roman"/>
          <w:b/>
        </w:rPr>
      </w:pPr>
      <w:r w:rsidRPr="00F16F85">
        <w:rPr>
          <w:rFonts w:ascii="Times New Roman" w:hAnsi="Times New Roman"/>
          <w:b/>
        </w:rPr>
        <w:t>МЕТОДОЛОГИЧЕСКИЕ АСПЕКТЫ</w:t>
      </w:r>
    </w:p>
    <w:p w14:paraId="7FE649AB" w14:textId="77777777" w:rsidR="000A24BB" w:rsidRPr="000A24BB" w:rsidRDefault="000A24BB" w:rsidP="000A24BB">
      <w:pPr>
        <w:spacing w:line="259" w:lineRule="auto"/>
        <w:ind w:firstLine="540"/>
        <w:jc w:val="both"/>
        <w:rPr>
          <w:rFonts w:eastAsia="Calibri"/>
          <w:lang w:eastAsia="en-US"/>
        </w:rPr>
      </w:pPr>
      <w:r w:rsidRPr="000A24BB">
        <w:rPr>
          <w:rFonts w:eastAsia="Calibri"/>
          <w:lang w:eastAsia="en-US"/>
        </w:rPr>
        <w:t>В связи с введением в действие ФСБУ 6/2020 «Основные средства», ФСБУ 26/2020 «Капитальные вложения», ФСБУ 25/2018 «Бухгалтерский учет аренды» с 01.01.2022</w:t>
      </w:r>
      <w:r w:rsidR="00A61003">
        <w:rPr>
          <w:rFonts w:eastAsia="Calibri"/>
          <w:lang w:eastAsia="en-US"/>
        </w:rPr>
        <w:t xml:space="preserve"> г., </w:t>
      </w:r>
      <w:r w:rsidR="00A61003" w:rsidRPr="000A24BB">
        <w:rPr>
          <w:rFonts w:eastAsia="Calibri"/>
          <w:lang w:eastAsia="en-US"/>
        </w:rPr>
        <w:t xml:space="preserve">ФСБУ </w:t>
      </w:r>
      <w:r w:rsidR="00A61003">
        <w:rPr>
          <w:rFonts w:eastAsia="Calibri"/>
          <w:lang w:eastAsia="en-US"/>
        </w:rPr>
        <w:t>14</w:t>
      </w:r>
      <w:r w:rsidR="00A61003" w:rsidRPr="000A24BB">
        <w:rPr>
          <w:rFonts w:eastAsia="Calibri"/>
          <w:lang w:eastAsia="en-US"/>
        </w:rPr>
        <w:t>/202</w:t>
      </w:r>
      <w:r w:rsidR="00A61003">
        <w:rPr>
          <w:rFonts w:eastAsia="Calibri"/>
          <w:lang w:eastAsia="en-US"/>
        </w:rPr>
        <w:t>2 «Нематериальные активы» с 01.01.24 г.</w:t>
      </w:r>
      <w:r w:rsidR="00A61003" w:rsidRPr="000A24BB">
        <w:rPr>
          <w:rFonts w:eastAsia="Calibri"/>
          <w:lang w:eastAsia="en-US"/>
        </w:rPr>
        <w:t xml:space="preserve"> </w:t>
      </w:r>
      <w:r w:rsidR="00A61003">
        <w:rPr>
          <w:rFonts w:eastAsia="Calibri"/>
          <w:lang w:eastAsia="en-US"/>
        </w:rPr>
        <w:t xml:space="preserve"> </w:t>
      </w:r>
      <w:r w:rsidRPr="000A24BB">
        <w:rPr>
          <w:rFonts w:eastAsia="Calibri"/>
          <w:lang w:eastAsia="en-US"/>
        </w:rPr>
        <w:t xml:space="preserve"> изменена учетная политика Общества в части их использования: </w:t>
      </w:r>
    </w:p>
    <w:p w14:paraId="40A51703" w14:textId="77777777" w:rsidR="000A24BB" w:rsidRPr="000A24BB" w:rsidRDefault="000A24BB" w:rsidP="000A24BB">
      <w:pPr>
        <w:spacing w:line="259" w:lineRule="auto"/>
        <w:ind w:firstLine="720"/>
        <w:jc w:val="both"/>
        <w:rPr>
          <w:rFonts w:eastAsia="Calibri"/>
          <w:lang w:eastAsia="en-US"/>
        </w:rPr>
      </w:pPr>
      <w:r w:rsidRPr="000A24BB">
        <w:rPr>
          <w:rFonts w:eastAsia="Calibri"/>
          <w:lang w:eastAsia="en-US"/>
        </w:rPr>
        <w:t xml:space="preserve">- Общество применяет ФСБУ 6/2020, ФСБУ 26/2020, ФСБУ 25/2018 перспективно; </w:t>
      </w:r>
    </w:p>
    <w:p w14:paraId="1870AB87" w14:textId="77777777" w:rsidR="000A24BB" w:rsidRPr="000A24BB" w:rsidRDefault="000A24BB" w:rsidP="000A24BB">
      <w:pPr>
        <w:spacing w:line="259" w:lineRule="auto"/>
        <w:ind w:firstLine="720"/>
        <w:jc w:val="both"/>
        <w:rPr>
          <w:rFonts w:eastAsia="Calibri"/>
          <w:lang w:eastAsia="en-US"/>
        </w:rPr>
      </w:pPr>
      <w:r w:rsidRPr="000A24BB">
        <w:rPr>
          <w:rFonts w:eastAsia="Calibri"/>
          <w:lang w:eastAsia="en-US"/>
        </w:rPr>
        <w:t>- стоимостным критерием для учета объекта в качестве основного средства в бухгалтерском учете признается стоимость не менее 100 000 рублей;</w:t>
      </w:r>
    </w:p>
    <w:p w14:paraId="357120ED" w14:textId="77777777" w:rsidR="000A24BB" w:rsidRDefault="000A24BB" w:rsidP="000A24BB">
      <w:pPr>
        <w:tabs>
          <w:tab w:val="num" w:pos="0"/>
          <w:tab w:val="num" w:pos="180"/>
        </w:tabs>
        <w:jc w:val="both"/>
        <w:rPr>
          <w:rFonts w:eastAsia="Calibri"/>
          <w:lang w:eastAsia="en-US"/>
        </w:rPr>
      </w:pPr>
      <w:r w:rsidRPr="000A24BB">
        <w:rPr>
          <w:rFonts w:eastAsia="Calibri"/>
          <w:lang w:eastAsia="en-US"/>
        </w:rPr>
        <w:tab/>
      </w:r>
      <w:r w:rsidRPr="000A24BB">
        <w:rPr>
          <w:rFonts w:eastAsia="Calibri"/>
          <w:lang w:eastAsia="en-US"/>
        </w:rPr>
        <w:tab/>
        <w:t>- ликвидационная стоимость объекта основных средств считается равной нулю, если в конце срока использования не ожидаются поступления от выбытия основного средства или они не могут быть определены, а также если они не являются существенными для Общества</w:t>
      </w:r>
      <w:r w:rsidR="0048635A" w:rsidRPr="0048635A">
        <w:rPr>
          <w:rFonts w:eastAsia="Calibri"/>
          <w:lang w:eastAsia="en-US"/>
        </w:rPr>
        <w:t>;</w:t>
      </w:r>
    </w:p>
    <w:p w14:paraId="5008F77E" w14:textId="77777777" w:rsidR="0048635A" w:rsidRPr="0048635A" w:rsidRDefault="0048635A" w:rsidP="0048635A">
      <w:pPr>
        <w:spacing w:after="160" w:line="259" w:lineRule="auto"/>
        <w:ind w:firstLine="708"/>
        <w:jc w:val="both"/>
        <w:rPr>
          <w:rFonts w:eastAsia="Calibri"/>
          <w:lang w:eastAsia="en-US"/>
        </w:rPr>
      </w:pPr>
      <w:r w:rsidRPr="0048635A">
        <w:rPr>
          <w:rFonts w:eastAsia="Calibri"/>
          <w:lang w:eastAsia="en-US"/>
        </w:rPr>
        <w:t xml:space="preserve">- объекты учета аренды классифицируются Обществом, как арендодателем, в качестве объектов учета неоперационной (финансовой) аренды в случаях если: условиями договора аренды предусмотрен переход права собственности на предмет аренды к арендатору; арендатор имеет возможность продлить установленный договором аренды срок аренды с арендной платой значительно ниже рыночной; арендатор имеет право на покупку предмета </w:t>
      </w:r>
      <w:r w:rsidRPr="0048635A">
        <w:rPr>
          <w:rFonts w:eastAsia="Calibri"/>
          <w:lang w:eastAsia="en-US"/>
        </w:rPr>
        <w:lastRenderedPageBreak/>
        <w:t>аренды значительно ниже его справедливой стоимости на дату реализации этого права. Во всех остальных случаях объекты учета аренды классифицируются как объекты учета операционной аренды;</w:t>
      </w:r>
    </w:p>
    <w:p w14:paraId="030B7CFC" w14:textId="77777777" w:rsidR="0048635A" w:rsidRPr="0048635A" w:rsidRDefault="0048635A" w:rsidP="0048635A">
      <w:pPr>
        <w:spacing w:after="160" w:line="259" w:lineRule="auto"/>
        <w:ind w:firstLine="720"/>
        <w:jc w:val="both"/>
        <w:rPr>
          <w:rFonts w:eastAsia="Calibri"/>
          <w:lang w:eastAsia="en-US"/>
        </w:rPr>
      </w:pPr>
      <w:r w:rsidRPr="0048635A">
        <w:rPr>
          <w:rFonts w:eastAsia="Calibri"/>
          <w:lang w:eastAsia="en-US"/>
        </w:rPr>
        <w:t>- Общество, как арендатор, не признает предмет аренды в качестве права пользования активом при одновременном выполнении следующих условий: договором аренды не предусмотрен переход права собственности на предмет аренды к арендатору и отсутствует возможность выкупа арендатором предмета аренды по цене значительно ниже его справедливой стоимости на дату выкупа; предмет аренды не предполагается передавать в субаренду; невозможно определить срок аренды исходя из договора аренды. Во всех остальных случаях предмет аренды признается в качестве права пользования активом.</w:t>
      </w:r>
    </w:p>
    <w:p w14:paraId="6AC68BB6" w14:textId="77777777" w:rsidR="00230E8F" w:rsidRDefault="00230E8F" w:rsidP="006E48B0">
      <w:pPr>
        <w:ind w:firstLine="540"/>
        <w:jc w:val="both"/>
        <w:rPr>
          <w:b/>
        </w:rPr>
      </w:pPr>
      <w:r w:rsidRPr="00F16F85">
        <w:rPr>
          <w:b/>
        </w:rPr>
        <w:t>Основные средства</w:t>
      </w:r>
      <w:r w:rsidR="005F6DCA" w:rsidRPr="00F16F85">
        <w:rPr>
          <w:b/>
        </w:rPr>
        <w:t xml:space="preserve"> и нематериальные активы</w:t>
      </w:r>
    </w:p>
    <w:p w14:paraId="5DEABFDA" w14:textId="77777777" w:rsidR="00E37F84" w:rsidRPr="00F16F85" w:rsidRDefault="00E37F84" w:rsidP="006E48B0">
      <w:pPr>
        <w:ind w:firstLine="540"/>
        <w:jc w:val="both"/>
        <w:rPr>
          <w:b/>
        </w:rPr>
      </w:pPr>
    </w:p>
    <w:p w14:paraId="11CEECFC" w14:textId="77777777" w:rsidR="00A82C0A" w:rsidRDefault="00226E0E" w:rsidP="00A82C0A">
      <w:pPr>
        <w:jc w:val="both"/>
      </w:pPr>
      <w:r w:rsidRPr="00F16F85">
        <w:t xml:space="preserve">Для целей бухгалтерского учета объекты основных средств стоимостью до </w:t>
      </w:r>
      <w:r w:rsidR="003E5F32" w:rsidRPr="003E5F32">
        <w:t>100</w:t>
      </w:r>
      <w:r w:rsidRPr="00F16F85">
        <w:t> 000 руб. учитываются в составе материально-производственных запасов на счете 10-9 «Инвентарь и хозяйственные принадлежности» и списываются в расходы по мере передачи в эксплуатацию</w:t>
      </w:r>
      <w:r w:rsidR="00A82C0A">
        <w:t xml:space="preserve"> (</w:t>
      </w:r>
      <w:hyperlink r:id="rId7" w:history="1">
        <w:r w:rsidR="00A82C0A">
          <w:rPr>
            <w:rStyle w:val="af0"/>
          </w:rPr>
          <w:t>п. 5</w:t>
        </w:r>
      </w:hyperlink>
      <w:r w:rsidR="00A82C0A">
        <w:t xml:space="preserve"> ФСБУ 6/2020). </w:t>
      </w:r>
    </w:p>
    <w:p w14:paraId="4A662A68" w14:textId="77777777" w:rsidR="001F5B45" w:rsidRPr="00F16F85" w:rsidRDefault="00A509A6" w:rsidP="00226E0E">
      <w:pPr>
        <w:tabs>
          <w:tab w:val="num" w:pos="0"/>
          <w:tab w:val="num" w:pos="180"/>
        </w:tabs>
        <w:jc w:val="both"/>
      </w:pPr>
      <w:r w:rsidRPr="00F16F85">
        <w:t>Первоначальн</w:t>
      </w:r>
      <w:r w:rsidR="001D7C3C" w:rsidRPr="00F16F85">
        <w:t>ой</w:t>
      </w:r>
      <w:r w:rsidRPr="00F16F85">
        <w:t xml:space="preserve"> стоимость</w:t>
      </w:r>
      <w:r w:rsidR="001D7C3C" w:rsidRPr="00F16F85">
        <w:t>ю</w:t>
      </w:r>
      <w:r w:rsidRPr="00F16F85">
        <w:t xml:space="preserve"> основных средств</w:t>
      </w:r>
      <w:r w:rsidR="001F5B45" w:rsidRPr="00F16F85">
        <w:t>, приобретенных за плату, признается сумма фактических затрат Общества на приобретение, сооружение и изготовление, за исключением НДС.</w:t>
      </w:r>
    </w:p>
    <w:p w14:paraId="4C75ADB9" w14:textId="77777777" w:rsidR="00226E0E" w:rsidRPr="00F16F85" w:rsidRDefault="00226E0E" w:rsidP="00226E0E">
      <w:pPr>
        <w:tabs>
          <w:tab w:val="num" w:pos="0"/>
          <w:tab w:val="num" w:pos="180"/>
        </w:tabs>
        <w:jc w:val="both"/>
      </w:pPr>
      <w:r w:rsidRPr="00F16F85">
        <w:t>Первоначальной стоимостью основных средств (амортизируемого имущества), приобретенных за плату, признается сумма фактических затрат организации на приобретение, сооружение и изготовление, за исключением налога на добавленную стоимость и иных возмещаемых налогов (кроме случаев, предусмотренных законодательством Российской Федерации). В первоначальную стоимость объектов основных средств включаются также фактические затраты организации на доставку объектов и приведение их в состояние, пригодное для использования.</w:t>
      </w:r>
    </w:p>
    <w:p w14:paraId="59967928" w14:textId="77777777" w:rsidR="00226E0E" w:rsidRPr="00F16F85" w:rsidRDefault="00226E0E" w:rsidP="00226E0E">
      <w:pPr>
        <w:tabs>
          <w:tab w:val="num" w:pos="0"/>
          <w:tab w:val="num" w:pos="180"/>
        </w:tabs>
        <w:jc w:val="both"/>
      </w:pPr>
      <w:r w:rsidRPr="00F16F85">
        <w:t>Объекты основных средств включаются в амортизационные группы согласно классификации, утвержденной постановлением Правительства РФ от 01.01.2002г. №1 (в действующей редакции). Амортизация начисляется исходя из срока полезного использования объекта.</w:t>
      </w:r>
    </w:p>
    <w:p w14:paraId="7CB2E365" w14:textId="77777777" w:rsidR="00226E0E" w:rsidRPr="00F16F85" w:rsidRDefault="00226E0E" w:rsidP="00226E0E">
      <w:pPr>
        <w:tabs>
          <w:tab w:val="num" w:pos="0"/>
          <w:tab w:val="num" w:pos="180"/>
        </w:tabs>
        <w:jc w:val="both"/>
      </w:pPr>
      <w:r w:rsidRPr="00F16F85">
        <w:t>Амортизация основных средств в бухгалтерском и налоговом учете начисляется линейным способом. В случае наличия у одного объекта нескольких частей, имеющих разный срок полезного использования, каждая такая часть учитывается как самостоятельный инвентарный объект.</w:t>
      </w:r>
    </w:p>
    <w:p w14:paraId="75CAA129" w14:textId="77777777" w:rsidR="00226E0E" w:rsidRPr="00F16F85" w:rsidRDefault="00226E0E" w:rsidP="00226E0E">
      <w:pPr>
        <w:tabs>
          <w:tab w:val="num" w:pos="0"/>
          <w:tab w:val="num" w:pos="180"/>
        </w:tabs>
        <w:jc w:val="both"/>
      </w:pPr>
      <w:r w:rsidRPr="00F16F85">
        <w:t>Резерв предстоящих расходов на ремонт основных средств на предприятии не создается.</w:t>
      </w:r>
    </w:p>
    <w:p w14:paraId="79958B51" w14:textId="77777777" w:rsidR="00A82C0A" w:rsidRPr="002B0DD1" w:rsidRDefault="00A82C0A" w:rsidP="00A82C0A">
      <w:pPr>
        <w:jc w:val="both"/>
      </w:pPr>
      <w:r w:rsidRPr="00A82C0A">
        <w:t>Амортизация</w:t>
      </w:r>
      <w:r>
        <w:t xml:space="preserve"> считае</w:t>
      </w:r>
      <w:r w:rsidRPr="0016334E">
        <w:t>тся</w:t>
      </w:r>
      <w:r>
        <w:t xml:space="preserve"> из стоимости ОС, уменьшенной на его ликвидационную стоимость. </w:t>
      </w:r>
      <w:r w:rsidRPr="002B0DD1">
        <w:t xml:space="preserve"> Т</w:t>
      </w:r>
      <w:r>
        <w:t>.к. ликвидаци</w:t>
      </w:r>
      <w:r w:rsidRPr="002B0DD1">
        <w:t>он</w:t>
      </w:r>
      <w:r w:rsidRPr="00CC5EE7">
        <w:t>н</w:t>
      </w:r>
      <w:r w:rsidRPr="002B0DD1">
        <w:t xml:space="preserve">ую стоимость </w:t>
      </w:r>
      <w:r w:rsidRPr="00336A98">
        <w:t xml:space="preserve">на текущий момент </w:t>
      </w:r>
      <w:r w:rsidRPr="002B0DD1">
        <w:t>определить</w:t>
      </w:r>
      <w:r>
        <w:t xml:space="preserve"> не представляется возможным, а</w:t>
      </w:r>
      <w:r w:rsidRPr="002B0DD1">
        <w:t>мортизации подлежит полная стоимость ОС.</w:t>
      </w:r>
    </w:p>
    <w:p w14:paraId="790E9224" w14:textId="77777777" w:rsidR="00A82C0A" w:rsidRDefault="00A82C0A" w:rsidP="00A82C0A">
      <w:pPr>
        <w:jc w:val="both"/>
      </w:pPr>
      <w:r w:rsidRPr="002B0DD1">
        <w:t>Условия использования ОС не изменились.</w:t>
      </w:r>
      <w:r w:rsidRPr="00DE05E9">
        <w:t xml:space="preserve"> Амортизация начисляется в прежнем порядке.</w:t>
      </w:r>
    </w:p>
    <w:p w14:paraId="3F0968B0" w14:textId="77777777" w:rsidR="000A24BB" w:rsidRDefault="000A24BB" w:rsidP="000A24BB">
      <w:pPr>
        <w:tabs>
          <w:tab w:val="num" w:pos="0"/>
          <w:tab w:val="num" w:pos="180"/>
        </w:tabs>
        <w:jc w:val="both"/>
      </w:pPr>
      <w:r w:rsidRPr="00F16F85">
        <w:t>Амортизация нематериальных активов для целей бухгалтерского и налогового учета производится линейным способом начисления амортизационных отчислений.</w:t>
      </w:r>
    </w:p>
    <w:p w14:paraId="6701FA48" w14:textId="77777777" w:rsidR="00A61003" w:rsidRPr="000A24BB" w:rsidRDefault="00E37F84" w:rsidP="000A24BB">
      <w:pPr>
        <w:tabs>
          <w:tab w:val="num" w:pos="0"/>
          <w:tab w:val="num" w:pos="180"/>
        </w:tabs>
        <w:jc w:val="both"/>
      </w:pPr>
      <w:r>
        <w:t>На дату начала</w:t>
      </w:r>
      <w:r w:rsidR="00A61003">
        <w:t xml:space="preserve"> применения ФСБУ </w:t>
      </w:r>
      <w:r>
        <w:rPr>
          <w:rFonts w:eastAsia="Calibri"/>
          <w:lang w:eastAsia="en-US"/>
        </w:rPr>
        <w:t>14</w:t>
      </w:r>
      <w:r w:rsidRPr="000A24BB">
        <w:rPr>
          <w:rFonts w:eastAsia="Calibri"/>
          <w:lang w:eastAsia="en-US"/>
        </w:rPr>
        <w:t>/202</w:t>
      </w:r>
      <w:r>
        <w:rPr>
          <w:rFonts w:eastAsia="Calibri"/>
          <w:lang w:eastAsia="en-US"/>
        </w:rPr>
        <w:t xml:space="preserve">2 </w:t>
      </w:r>
      <w:r w:rsidR="00A61003">
        <w:t>объектов НМА на балансе организации не имелось</w:t>
      </w:r>
      <w:r>
        <w:t>.</w:t>
      </w:r>
    </w:p>
    <w:p w14:paraId="51EB8DE6" w14:textId="77777777" w:rsidR="000A24BB" w:rsidRPr="00DE05E9" w:rsidRDefault="000A24BB" w:rsidP="00A82C0A">
      <w:pPr>
        <w:jc w:val="both"/>
      </w:pPr>
    </w:p>
    <w:p w14:paraId="54AF800D" w14:textId="77777777" w:rsidR="00E37F84" w:rsidRDefault="00E37F84" w:rsidP="00E37F84">
      <w:pPr>
        <w:ind w:firstLine="540"/>
        <w:jc w:val="both"/>
        <w:rPr>
          <w:b/>
        </w:rPr>
      </w:pPr>
    </w:p>
    <w:p w14:paraId="6BD06835" w14:textId="77777777" w:rsidR="00E37F84" w:rsidRDefault="00E37F84" w:rsidP="00E37F84">
      <w:pPr>
        <w:ind w:firstLine="540"/>
        <w:jc w:val="both"/>
        <w:rPr>
          <w:b/>
        </w:rPr>
      </w:pPr>
    </w:p>
    <w:p w14:paraId="353AB244" w14:textId="77777777" w:rsidR="00E37F84" w:rsidRDefault="00A82C0A" w:rsidP="00E37F84">
      <w:pPr>
        <w:ind w:firstLine="540"/>
        <w:jc w:val="both"/>
        <w:rPr>
          <w:b/>
        </w:rPr>
      </w:pPr>
      <w:r>
        <w:rPr>
          <w:b/>
        </w:rPr>
        <w:t>Аренда</w:t>
      </w:r>
      <w:r w:rsidR="00E37F84">
        <w:rPr>
          <w:b/>
        </w:rPr>
        <w:t xml:space="preserve"> </w:t>
      </w:r>
    </w:p>
    <w:p w14:paraId="27D59BAB" w14:textId="77777777" w:rsidR="00A82C0A" w:rsidRPr="00E37F84" w:rsidRDefault="00A82C0A" w:rsidP="00E37F84">
      <w:pPr>
        <w:ind w:firstLine="540"/>
        <w:jc w:val="both"/>
        <w:rPr>
          <w:b/>
        </w:rPr>
      </w:pPr>
      <w:r w:rsidRPr="00F0007A">
        <w:lastRenderedPageBreak/>
        <w:t xml:space="preserve">В соответствии с </w:t>
      </w:r>
      <w:r w:rsidRPr="00110D63">
        <w:t>ФСБУ 25/2018</w:t>
      </w:r>
      <w:r w:rsidRPr="00F0007A">
        <w:t xml:space="preserve"> </w:t>
      </w:r>
      <w:hyperlink r:id="rId8" w:history="1"/>
      <w:r>
        <w:t xml:space="preserve">"Бухгалтерский учет аренды" </w:t>
      </w:r>
      <w:r w:rsidRPr="00F0007A">
        <w:t>все заключенные договоры</w:t>
      </w:r>
      <w:r w:rsidRPr="00110D63">
        <w:t xml:space="preserve"> аренды классифицированы </w:t>
      </w:r>
      <w:r w:rsidRPr="00F0007A">
        <w:t>организацией</w:t>
      </w:r>
      <w:r w:rsidRPr="00110D63">
        <w:t xml:space="preserve"> как объекты учета операционной аренды</w:t>
      </w:r>
      <w:r w:rsidRPr="00F0007A">
        <w:t xml:space="preserve">, </w:t>
      </w:r>
      <w:r w:rsidRPr="00110D63">
        <w:t xml:space="preserve"> Арендодатель продолжает применять прежний порядок учета актива в связи с его передачей в аренду.</w:t>
      </w:r>
    </w:p>
    <w:p w14:paraId="48C1B51B" w14:textId="77777777" w:rsidR="00A82C0A" w:rsidRPr="00F0007A" w:rsidRDefault="00A82C0A" w:rsidP="005C55D2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10D63">
        <w:rPr>
          <w:rFonts w:ascii="Times New Roman" w:hAnsi="Times New Roman" w:cs="Times New Roman"/>
          <w:sz w:val="24"/>
          <w:szCs w:val="24"/>
        </w:rPr>
        <w:t xml:space="preserve">Доходы по операционной аренде признаются равномерно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F0007A">
        <w:rPr>
          <w:rFonts w:ascii="Times New Roman" w:hAnsi="Times New Roman" w:cs="Times New Roman"/>
          <w:sz w:val="24"/>
          <w:szCs w:val="24"/>
        </w:rPr>
        <w:t>основании ежемесячно оформляемых УПД.</w:t>
      </w:r>
    </w:p>
    <w:p w14:paraId="4A4D994F" w14:textId="77777777" w:rsidR="005C55D2" w:rsidRPr="00110D63" w:rsidRDefault="005C55D2" w:rsidP="005C55D2">
      <w:pPr>
        <w:pStyle w:val="HTML"/>
        <w:rPr>
          <w:rFonts w:ascii="Times New Roman" w:hAnsi="Times New Roman" w:cs="Times New Roman"/>
          <w:sz w:val="24"/>
          <w:szCs w:val="24"/>
        </w:rPr>
      </w:pPr>
    </w:p>
    <w:p w14:paraId="1DFF5700" w14:textId="77777777" w:rsidR="005B3FC4" w:rsidRPr="00F16F85" w:rsidRDefault="005B3FC4" w:rsidP="006E48B0">
      <w:pPr>
        <w:ind w:firstLine="540"/>
        <w:jc w:val="both"/>
        <w:rPr>
          <w:b/>
        </w:rPr>
      </w:pPr>
      <w:r w:rsidRPr="00F16F85">
        <w:rPr>
          <w:b/>
        </w:rPr>
        <w:t>Запасы</w:t>
      </w:r>
      <w:r w:rsidR="005F6DCA" w:rsidRPr="00F16F85">
        <w:rPr>
          <w:b/>
        </w:rPr>
        <w:t xml:space="preserve"> и затраты</w:t>
      </w:r>
    </w:p>
    <w:p w14:paraId="67B952AB" w14:textId="77777777" w:rsidR="006026AA" w:rsidRPr="00F16F85" w:rsidRDefault="006026AA" w:rsidP="005F6DCA">
      <w:pPr>
        <w:tabs>
          <w:tab w:val="num" w:pos="0"/>
          <w:tab w:val="num" w:pos="180"/>
        </w:tabs>
        <w:jc w:val="both"/>
      </w:pPr>
      <w:r w:rsidRPr="00F16F85">
        <w:t>Единицей учета материал</w:t>
      </w:r>
      <w:r w:rsidR="00651E82" w:rsidRPr="00F16F85">
        <w:t>ов является номенклатур</w:t>
      </w:r>
      <w:r w:rsidR="005F6DCA" w:rsidRPr="00F16F85">
        <w:t>ный номер</w:t>
      </w:r>
      <w:r w:rsidRPr="00F16F85">
        <w:t>.</w:t>
      </w:r>
    </w:p>
    <w:p w14:paraId="4BA568C0" w14:textId="77777777" w:rsidR="005F6DCA" w:rsidRDefault="005F6DCA" w:rsidP="005F6DCA">
      <w:pPr>
        <w:tabs>
          <w:tab w:val="num" w:pos="0"/>
          <w:tab w:val="num" w:pos="180"/>
        </w:tabs>
        <w:jc w:val="both"/>
      </w:pPr>
      <w:r w:rsidRPr="00F16F85">
        <w:t>При отпуске и ином выбытии МПЗ, они оцениваются по средней себестоимости по местам хранения.</w:t>
      </w:r>
    </w:p>
    <w:p w14:paraId="23B0668B" w14:textId="77777777" w:rsidR="00296057" w:rsidRDefault="00296057" w:rsidP="005F6DCA">
      <w:pPr>
        <w:tabs>
          <w:tab w:val="num" w:pos="0"/>
          <w:tab w:val="num" w:pos="180"/>
        </w:tabs>
        <w:jc w:val="both"/>
      </w:pPr>
      <w:r>
        <w:t>В связи с введением в действие ФСБУ5/2019 с 01.01.2021 года изменена учетная политика Организации в части:</w:t>
      </w:r>
    </w:p>
    <w:p w14:paraId="415A9F57" w14:textId="77777777" w:rsidR="00BE5D90" w:rsidRDefault="00BE5D90" w:rsidP="00077A97">
      <w:pPr>
        <w:numPr>
          <w:ilvl w:val="0"/>
          <w:numId w:val="48"/>
        </w:numPr>
        <w:tabs>
          <w:tab w:val="num" w:pos="180"/>
        </w:tabs>
        <w:jc w:val="both"/>
      </w:pPr>
      <w:r>
        <w:t>Организация применяет ФСБУ5/2019 перспективно;</w:t>
      </w:r>
    </w:p>
    <w:p w14:paraId="4C9F92F6" w14:textId="77777777" w:rsidR="00BE5D90" w:rsidRPr="00F16F85" w:rsidRDefault="00BE5D90" w:rsidP="00077A97">
      <w:pPr>
        <w:numPr>
          <w:ilvl w:val="0"/>
          <w:numId w:val="48"/>
        </w:numPr>
        <w:tabs>
          <w:tab w:val="num" w:pos="180"/>
        </w:tabs>
        <w:jc w:val="both"/>
      </w:pPr>
      <w:r>
        <w:t>Организация применяет ФСБУ5/2019 в отношении запасов, предназначенных для управленческих нужд. К этой категории относятся следующие виды</w:t>
      </w:r>
      <w:r w:rsidR="001A020C">
        <w:t xml:space="preserve"> запасов: офисная бумага, картриджи, канцелярские принадлежности, </w:t>
      </w:r>
      <w:r w:rsidR="00BA61E7">
        <w:t xml:space="preserve">вода и материалы для обеспечения нормальных условий труда, </w:t>
      </w:r>
      <w:r w:rsidR="001A020C">
        <w:t>подарки к праздникам для сотрудников и партнеров.</w:t>
      </w:r>
    </w:p>
    <w:p w14:paraId="20D5D6B6" w14:textId="77777777" w:rsidR="00F16F85" w:rsidRPr="00F16F85" w:rsidRDefault="005F6DCA" w:rsidP="005F6DCA">
      <w:pPr>
        <w:tabs>
          <w:tab w:val="num" w:pos="0"/>
          <w:tab w:val="num" w:pos="180"/>
        </w:tabs>
        <w:jc w:val="both"/>
      </w:pPr>
      <w:r w:rsidRPr="00F16F85">
        <w:t xml:space="preserve">Формирование счетов затрат на </w:t>
      </w:r>
      <w:r w:rsidR="000B2C53" w:rsidRPr="00F16F85">
        <w:t>осуществление основной деятельности</w:t>
      </w:r>
      <w:r w:rsidRPr="00F16F85">
        <w:t xml:space="preserve"> заключается в обобщении данных аналитического учета по счету </w:t>
      </w:r>
      <w:r w:rsidR="000B2C53" w:rsidRPr="00F16F85">
        <w:t>26</w:t>
      </w:r>
      <w:r w:rsidRPr="00F16F85">
        <w:t xml:space="preserve"> «</w:t>
      </w:r>
      <w:r w:rsidR="000B2C53" w:rsidRPr="00F16F85">
        <w:t>Общехозяйственные расходы</w:t>
      </w:r>
      <w:r w:rsidRPr="00F16F85">
        <w:t xml:space="preserve">». Затраты на </w:t>
      </w:r>
      <w:r w:rsidR="000B2C53" w:rsidRPr="00F16F85">
        <w:t>предоставление услуг аренды формируются на счете 44 «Коммерческие расходы</w:t>
      </w:r>
      <w:r w:rsidR="00F16F85" w:rsidRPr="00F16F85">
        <w:t>».</w:t>
      </w:r>
    </w:p>
    <w:p w14:paraId="469ADACF" w14:textId="77777777" w:rsidR="005F6DCA" w:rsidRPr="00F16F85" w:rsidRDefault="00307A87" w:rsidP="00F16F85">
      <w:pPr>
        <w:tabs>
          <w:tab w:val="num" w:pos="0"/>
          <w:tab w:val="num" w:pos="180"/>
        </w:tabs>
        <w:jc w:val="both"/>
      </w:pPr>
      <w:r>
        <w:t>В</w:t>
      </w:r>
      <w:r w:rsidR="005F6DCA" w:rsidRPr="00F16F85">
        <w:t xml:space="preserve"> конце отчетного периода общехозяйственные расходы списываются в дебет счета 90 «Продажи». </w:t>
      </w:r>
    </w:p>
    <w:p w14:paraId="3DC9171C" w14:textId="77777777" w:rsidR="005F6DCA" w:rsidRPr="00F16F85" w:rsidRDefault="005F6DCA" w:rsidP="005F6DCA">
      <w:pPr>
        <w:jc w:val="both"/>
      </w:pPr>
      <w:r w:rsidRPr="00F16F85">
        <w:t xml:space="preserve">Списание  товаров при продаже производится по фактической стоимости их приобретения. </w:t>
      </w:r>
    </w:p>
    <w:p w14:paraId="668853D4" w14:textId="77777777" w:rsidR="005F6DCA" w:rsidRPr="00F16F85" w:rsidRDefault="005F6DCA" w:rsidP="005F6DCA">
      <w:pPr>
        <w:tabs>
          <w:tab w:val="num" w:pos="0"/>
          <w:tab w:val="num" w:pos="180"/>
        </w:tabs>
        <w:jc w:val="both"/>
      </w:pPr>
    </w:p>
    <w:p w14:paraId="1704D0DF" w14:textId="77777777" w:rsidR="002F1C97" w:rsidRPr="00F16F85" w:rsidRDefault="002F1C97" w:rsidP="006E48B0">
      <w:pPr>
        <w:ind w:firstLine="540"/>
        <w:jc w:val="both"/>
        <w:rPr>
          <w:b/>
        </w:rPr>
      </w:pPr>
      <w:bookmarkStart w:id="0" w:name="_Toc95901765"/>
      <w:bookmarkStart w:id="1" w:name="_Toc124858433"/>
      <w:bookmarkStart w:id="2" w:name="_Toc125510708"/>
      <w:bookmarkStart w:id="3" w:name="_Toc127762589"/>
      <w:bookmarkStart w:id="4" w:name="_Toc132514990"/>
      <w:r w:rsidRPr="00F16F85">
        <w:rPr>
          <w:b/>
        </w:rPr>
        <w:t>Доходы и расходы</w:t>
      </w:r>
      <w:bookmarkEnd w:id="0"/>
      <w:bookmarkEnd w:id="1"/>
      <w:bookmarkEnd w:id="2"/>
      <w:bookmarkEnd w:id="3"/>
      <w:bookmarkEnd w:id="4"/>
    </w:p>
    <w:p w14:paraId="2ECDC139" w14:textId="77777777" w:rsidR="00210DEB" w:rsidRPr="00F16F85" w:rsidRDefault="00210DEB" w:rsidP="00FE6845">
      <w:pPr>
        <w:jc w:val="both"/>
      </w:pPr>
      <w:r w:rsidRPr="00F16F85">
        <w:t xml:space="preserve">Доходы определяются </w:t>
      </w:r>
      <w:r w:rsidR="00BC38B9" w:rsidRPr="00F16F85">
        <w:t>методом начисления</w:t>
      </w:r>
      <w:r w:rsidRPr="00F16F85">
        <w:t>.</w:t>
      </w:r>
    </w:p>
    <w:p w14:paraId="267A62C1" w14:textId="77777777" w:rsidR="00F16F85" w:rsidRPr="00F16F85" w:rsidRDefault="00FE6845" w:rsidP="00FE6845">
      <w:pPr>
        <w:jc w:val="both"/>
      </w:pPr>
      <w:r w:rsidRPr="00F16F85">
        <w:t>Доходами от обычных видов деятельности признается выручка от</w:t>
      </w:r>
      <w:r w:rsidR="00F16F85" w:rsidRPr="00F16F85">
        <w:t xml:space="preserve"> реализации ценных бумаг, обращающихся на организованном рынке, </w:t>
      </w:r>
      <w:r w:rsidRPr="00F16F85">
        <w:t xml:space="preserve">товаров, </w:t>
      </w:r>
      <w:r w:rsidR="00F16F85" w:rsidRPr="00F16F85">
        <w:t>предоставление</w:t>
      </w:r>
      <w:r w:rsidRPr="00F16F85">
        <w:t xml:space="preserve"> услуг</w:t>
      </w:r>
      <w:r w:rsidR="00F16F85" w:rsidRPr="00F16F85">
        <w:t xml:space="preserve"> аренды.</w:t>
      </w:r>
    </w:p>
    <w:p w14:paraId="402B3EAF" w14:textId="77777777" w:rsidR="00FE6845" w:rsidRPr="00F16F85" w:rsidRDefault="00C95754" w:rsidP="00FE6845">
      <w:pPr>
        <w:jc w:val="both"/>
      </w:pPr>
      <w:r w:rsidRPr="00F16F85">
        <w:t>Д</w:t>
      </w:r>
      <w:r w:rsidR="000E7EC8" w:rsidRPr="00F16F85">
        <w:t xml:space="preserve">оходы, отличные от доходов от обычных видов деятельности Общества, </w:t>
      </w:r>
      <w:r w:rsidR="00FE6845" w:rsidRPr="00F16F85">
        <w:t xml:space="preserve">считаются </w:t>
      </w:r>
      <w:r w:rsidR="000E7EC8" w:rsidRPr="00F16F85">
        <w:t xml:space="preserve">прочими доходами. </w:t>
      </w:r>
    </w:p>
    <w:p w14:paraId="56109EBB" w14:textId="77777777" w:rsidR="000E7EC8" w:rsidRPr="00F16F85" w:rsidRDefault="000E7EC8" w:rsidP="00FE6845">
      <w:pPr>
        <w:jc w:val="both"/>
      </w:pPr>
      <w:r w:rsidRPr="00F16F85">
        <w:t>Расходы, отличные от расходов по обычным видам деятельности Общества, признаются прочими расходами.</w:t>
      </w:r>
    </w:p>
    <w:p w14:paraId="56A65FFF" w14:textId="77777777" w:rsidR="006B4C26" w:rsidRPr="00F16F85" w:rsidRDefault="006B4C26" w:rsidP="00FE6845">
      <w:pPr>
        <w:ind w:firstLine="540"/>
        <w:jc w:val="both"/>
      </w:pPr>
    </w:p>
    <w:p w14:paraId="47BDA156" w14:textId="77777777" w:rsidR="00FE6845" w:rsidRPr="00F16F85" w:rsidRDefault="00FE6845" w:rsidP="00FE6845">
      <w:pPr>
        <w:ind w:firstLine="540"/>
        <w:jc w:val="both"/>
        <w:rPr>
          <w:b/>
        </w:rPr>
      </w:pPr>
      <w:r w:rsidRPr="00F16F85">
        <w:rPr>
          <w:b/>
        </w:rPr>
        <w:t>Финансовые вложения</w:t>
      </w:r>
    </w:p>
    <w:p w14:paraId="50E34911" w14:textId="77777777" w:rsidR="00FE6845" w:rsidRPr="00F16F85" w:rsidRDefault="00FE6845" w:rsidP="00FE6845">
      <w:pPr>
        <w:jc w:val="both"/>
      </w:pPr>
      <w:r w:rsidRPr="00F16F85">
        <w:t>При выбытии финансовых вложений, по кото</w:t>
      </w:r>
      <w:r w:rsidR="00DC13EC" w:rsidRPr="00DC13EC">
        <w:t>рым</w:t>
      </w:r>
      <w:r w:rsidRPr="00F16F85">
        <w:t xml:space="preserve"> не определяется текущая рыночная стоимость, </w:t>
      </w:r>
      <w:r w:rsidR="00DC13EC" w:rsidRPr="00DC13EC">
        <w:t>их</w:t>
      </w:r>
      <w:r w:rsidRPr="00F16F85">
        <w:t xml:space="preserve"> стоимость для целей бухгалтерского и налогового учета  определя</w:t>
      </w:r>
      <w:r w:rsidR="00F16F85" w:rsidRPr="00F16F85">
        <w:t>ется</w:t>
      </w:r>
      <w:r w:rsidRPr="00F16F85">
        <w:t xml:space="preserve"> по стоимости каждой единицы  финансовых вложений. </w:t>
      </w:r>
    </w:p>
    <w:p w14:paraId="3A76EF70" w14:textId="77777777" w:rsidR="00284750" w:rsidRDefault="00FE6845" w:rsidP="00BE57D6">
      <w:pPr>
        <w:jc w:val="both"/>
        <w:rPr>
          <w:b/>
        </w:rPr>
      </w:pPr>
      <w:r w:rsidRPr="00F16F85">
        <w:t>Расходы, связанные с обслуживанием финансовых вложений организации, такие как оплата услуг банка и предоставление выписки со счета депо и т.д., призна</w:t>
      </w:r>
      <w:r w:rsidR="00F16F85" w:rsidRPr="00F16F85">
        <w:t>ются</w:t>
      </w:r>
      <w:r w:rsidRPr="00F16F85">
        <w:t xml:space="preserve"> прочими расходами.   </w:t>
      </w:r>
      <w:r w:rsidRPr="00F16F85">
        <w:br/>
      </w:r>
    </w:p>
    <w:p w14:paraId="7FCC627E" w14:textId="77777777" w:rsidR="00A509A6" w:rsidRPr="00F16F85" w:rsidRDefault="00A509A6" w:rsidP="00FE6845">
      <w:pPr>
        <w:pStyle w:val="Pa3"/>
        <w:spacing w:line="360" w:lineRule="auto"/>
        <w:ind w:firstLine="540"/>
        <w:rPr>
          <w:rFonts w:ascii="Times New Roman" w:hAnsi="Times New Roman"/>
          <w:b/>
        </w:rPr>
      </w:pPr>
      <w:r w:rsidRPr="00F16F85">
        <w:rPr>
          <w:rFonts w:ascii="Times New Roman" w:hAnsi="Times New Roman"/>
          <w:b/>
        </w:rPr>
        <w:t>В ЦЕЛЯХ НАЛОГОВОГО УЧЕТА</w:t>
      </w:r>
    </w:p>
    <w:p w14:paraId="5EEB6E90" w14:textId="77777777" w:rsidR="00EB0197" w:rsidRDefault="00EB0197" w:rsidP="006E48B0">
      <w:pPr>
        <w:ind w:firstLine="540"/>
        <w:jc w:val="both"/>
        <w:rPr>
          <w:b/>
        </w:rPr>
      </w:pPr>
      <w:r w:rsidRPr="00F16F85">
        <w:rPr>
          <w:b/>
        </w:rPr>
        <w:t>Налог на добавленную стоимость</w:t>
      </w:r>
    </w:p>
    <w:p w14:paraId="08FD6EA5" w14:textId="77777777" w:rsidR="006B3BB0" w:rsidRPr="00F16F85" w:rsidRDefault="006B3BB0" w:rsidP="006E48B0">
      <w:pPr>
        <w:ind w:firstLine="540"/>
        <w:jc w:val="both"/>
        <w:rPr>
          <w:b/>
        </w:rPr>
      </w:pPr>
    </w:p>
    <w:p w14:paraId="7D8A6BBB" w14:textId="77777777" w:rsidR="00FE6845" w:rsidRPr="00F16F85" w:rsidRDefault="00FE6845" w:rsidP="00FE6845">
      <w:pPr>
        <w:jc w:val="both"/>
      </w:pPr>
      <w:r w:rsidRPr="00F16F85">
        <w:t>1. Моментом определения налоговой базы является наиболее ранняя из следующих дат:</w:t>
      </w:r>
    </w:p>
    <w:p w14:paraId="4253E330" w14:textId="77777777" w:rsidR="00FE6845" w:rsidRPr="00F16F85" w:rsidRDefault="00FE6845" w:rsidP="00077A97">
      <w:pPr>
        <w:numPr>
          <w:ilvl w:val="0"/>
          <w:numId w:val="47"/>
        </w:numPr>
        <w:jc w:val="both"/>
      </w:pPr>
      <w:r w:rsidRPr="00F16F85">
        <w:t>день отгрузки (передачи) товаров (работ, услуг), имущественных прав;</w:t>
      </w:r>
    </w:p>
    <w:p w14:paraId="273F84D3" w14:textId="77777777" w:rsidR="00FE6845" w:rsidRPr="00F16F85" w:rsidRDefault="00FE6845" w:rsidP="00077A97">
      <w:pPr>
        <w:numPr>
          <w:ilvl w:val="0"/>
          <w:numId w:val="47"/>
        </w:numPr>
        <w:jc w:val="both"/>
      </w:pPr>
      <w:r w:rsidRPr="00F16F85">
        <w:lastRenderedPageBreak/>
        <w:t>день оплаты, частичной оплаты в счет предстоящих поставок товаров (выполнения работ, оказания услуг), передачи имущественных прав.</w:t>
      </w:r>
    </w:p>
    <w:p w14:paraId="4AD76B11" w14:textId="77777777" w:rsidR="00FE6845" w:rsidRPr="00F16F85" w:rsidRDefault="00FE6845" w:rsidP="00FE6845">
      <w:pPr>
        <w:jc w:val="both"/>
      </w:pPr>
      <w:r w:rsidRPr="00F16F85">
        <w:t>2. Обеспеч</w:t>
      </w:r>
      <w:r w:rsidR="00F16F85" w:rsidRPr="00F16F85">
        <w:t>ено</w:t>
      </w:r>
      <w:r w:rsidRPr="00F16F85">
        <w:t xml:space="preserve"> ведение раздельного учета для целей исчисления НДС по операциям реализации товаров (работ, услуг), освобожденных и </w:t>
      </w:r>
      <w:r w:rsidR="00F16F85" w:rsidRPr="00F16F85">
        <w:t>подлежащих налогообложению НДС.</w:t>
      </w:r>
    </w:p>
    <w:p w14:paraId="453351E7" w14:textId="77777777" w:rsidR="006B4C26" w:rsidRPr="00F16F85" w:rsidRDefault="006B4C26" w:rsidP="00FE6845">
      <w:pPr>
        <w:ind w:firstLine="540"/>
        <w:jc w:val="both"/>
      </w:pPr>
    </w:p>
    <w:p w14:paraId="5CD9E5E1" w14:textId="77777777" w:rsidR="00865C06" w:rsidRDefault="00865C06" w:rsidP="00FE6845">
      <w:pPr>
        <w:ind w:firstLine="540"/>
        <w:jc w:val="both"/>
        <w:rPr>
          <w:b/>
        </w:rPr>
      </w:pPr>
      <w:r w:rsidRPr="00F16F85">
        <w:rPr>
          <w:b/>
        </w:rPr>
        <w:t>Налог на прибыль</w:t>
      </w:r>
    </w:p>
    <w:p w14:paraId="2E54D636" w14:textId="77777777" w:rsidR="006B3BB0" w:rsidRPr="00F16F85" w:rsidRDefault="006B3BB0" w:rsidP="00FE6845">
      <w:pPr>
        <w:ind w:firstLine="540"/>
        <w:jc w:val="both"/>
        <w:rPr>
          <w:b/>
        </w:rPr>
      </w:pPr>
    </w:p>
    <w:p w14:paraId="07AA978F" w14:textId="77777777" w:rsidR="00FE6845" w:rsidRPr="00F16F85" w:rsidRDefault="00FE6845" w:rsidP="00FE6845">
      <w:pPr>
        <w:tabs>
          <w:tab w:val="num" w:pos="720"/>
        </w:tabs>
        <w:jc w:val="both"/>
      </w:pPr>
      <w:r w:rsidRPr="00F16F85">
        <w:t xml:space="preserve">1. </w:t>
      </w:r>
      <w:r w:rsidR="00A724D7">
        <w:t>Д</w:t>
      </w:r>
      <w:r w:rsidRPr="00F16F85">
        <w:t>оходы и расходы при  исчислении налога на прибыль</w:t>
      </w:r>
      <w:r w:rsidR="00A724D7">
        <w:t xml:space="preserve"> определяются</w:t>
      </w:r>
      <w:r w:rsidRPr="00F16F85">
        <w:t xml:space="preserve">  по методу начислений.</w:t>
      </w:r>
    </w:p>
    <w:p w14:paraId="3684F66E" w14:textId="77777777" w:rsidR="00FE6845" w:rsidRPr="00F16F85" w:rsidRDefault="00FE6845" w:rsidP="00FE6845">
      <w:pPr>
        <w:tabs>
          <w:tab w:val="num" w:pos="720"/>
        </w:tabs>
        <w:jc w:val="both"/>
      </w:pPr>
      <w:r w:rsidRPr="00F16F85">
        <w:t xml:space="preserve">2. </w:t>
      </w:r>
      <w:r w:rsidR="00A724D7">
        <w:t>Система</w:t>
      </w:r>
      <w:r w:rsidRPr="00F16F85">
        <w:t xml:space="preserve"> начисления налоговой базы при расчете налога на прибыль определяется на основе порядка группировки и отражения объектов и хозяйственных операций одновременно и в бухгалтерском и в налоговом учете. </w:t>
      </w:r>
    </w:p>
    <w:p w14:paraId="25EEBD9E" w14:textId="77777777" w:rsidR="00FE6845" w:rsidRPr="00F16F85" w:rsidRDefault="00FE6845" w:rsidP="00FE6845">
      <w:pPr>
        <w:tabs>
          <w:tab w:val="num" w:pos="720"/>
        </w:tabs>
        <w:jc w:val="both"/>
      </w:pPr>
      <w:r w:rsidRPr="00F16F85">
        <w:t>3. Уплата ежемесячных авансовых платежей производится предприятием равными долями в размере одной трети фактически уплаченного квартального авансового платежа за предыдущий квартал.</w:t>
      </w:r>
    </w:p>
    <w:p w14:paraId="52ED2034" w14:textId="77777777" w:rsidR="00B6086D" w:rsidRPr="00F16F85" w:rsidRDefault="00B6086D" w:rsidP="00FE6845">
      <w:pPr>
        <w:pStyle w:val="Pa26"/>
        <w:numPr>
          <w:ilvl w:val="0"/>
          <w:numId w:val="43"/>
        </w:numPr>
        <w:rPr>
          <w:rFonts w:ascii="Times New Roman" w:hAnsi="Times New Roman"/>
          <w:b/>
          <w:sz w:val="28"/>
          <w:szCs w:val="28"/>
        </w:rPr>
      </w:pPr>
      <w:bookmarkStart w:id="5" w:name="bookmark10"/>
      <w:r w:rsidRPr="00F16F85">
        <w:rPr>
          <w:rFonts w:ascii="Times New Roman" w:hAnsi="Times New Roman"/>
          <w:b/>
          <w:sz w:val="28"/>
          <w:szCs w:val="28"/>
        </w:rPr>
        <w:t>Раскрытие существенных показателей</w:t>
      </w:r>
      <w:bookmarkEnd w:id="5"/>
    </w:p>
    <w:p w14:paraId="6DF94181" w14:textId="77777777" w:rsidR="00211690" w:rsidRPr="00F16F85" w:rsidRDefault="00FE6845" w:rsidP="00FE6845">
      <w:pPr>
        <w:ind w:firstLine="540"/>
        <w:jc w:val="both"/>
        <w:rPr>
          <w:b/>
          <w:sz w:val="28"/>
          <w:szCs w:val="28"/>
        </w:rPr>
      </w:pPr>
      <w:r w:rsidRPr="00F16F85">
        <w:rPr>
          <w:b/>
          <w:sz w:val="28"/>
          <w:szCs w:val="28"/>
        </w:rPr>
        <w:t>Внеоборотные активы</w:t>
      </w:r>
    </w:p>
    <w:p w14:paraId="0E52F12B" w14:textId="77777777" w:rsidR="00F16F85" w:rsidRDefault="00F16F85" w:rsidP="00FE6845">
      <w:pPr>
        <w:tabs>
          <w:tab w:val="num" w:pos="0"/>
          <w:tab w:val="num" w:pos="180"/>
        </w:tabs>
        <w:jc w:val="both"/>
      </w:pPr>
    </w:p>
    <w:p w14:paraId="1EFAC97A" w14:textId="77777777" w:rsidR="00F16F85" w:rsidRDefault="00F16F85" w:rsidP="00FE6845">
      <w:pPr>
        <w:tabs>
          <w:tab w:val="num" w:pos="0"/>
          <w:tab w:val="num" w:pos="180"/>
        </w:tabs>
        <w:jc w:val="both"/>
      </w:pPr>
      <w:r>
        <w:t>В 20</w:t>
      </w:r>
      <w:r w:rsidR="00DC13EC" w:rsidRPr="007C624A">
        <w:t>2</w:t>
      </w:r>
      <w:r w:rsidR="00E37F84">
        <w:t>4</w:t>
      </w:r>
      <w:r w:rsidR="008B74FA">
        <w:t xml:space="preserve"> </w:t>
      </w:r>
      <w:r w:rsidR="00FE6845" w:rsidRPr="00F16F85">
        <w:t>году</w:t>
      </w:r>
      <w:r>
        <w:t xml:space="preserve"> в составе </w:t>
      </w:r>
      <w:r w:rsidR="00FE6845" w:rsidRPr="00F16F85">
        <w:t xml:space="preserve"> внеоборотных активов Общества </w:t>
      </w:r>
      <w:r>
        <w:t>учтены:</w:t>
      </w:r>
    </w:p>
    <w:p w14:paraId="16101268" w14:textId="77777777" w:rsidR="00211690" w:rsidRDefault="00F16F85" w:rsidP="00FE6845">
      <w:pPr>
        <w:tabs>
          <w:tab w:val="num" w:pos="0"/>
          <w:tab w:val="num" w:pos="180"/>
        </w:tabs>
        <w:jc w:val="both"/>
      </w:pPr>
      <w:r>
        <w:t>Основные средства</w:t>
      </w:r>
      <w:r w:rsidR="002A3241">
        <w:rPr>
          <w:lang w:val="en-US"/>
        </w:rPr>
        <w:t xml:space="preserve"> (</w:t>
      </w:r>
      <w:proofErr w:type="spellStart"/>
      <w:r w:rsidR="002A3241">
        <w:t>тыс.руб</w:t>
      </w:r>
      <w:proofErr w:type="spellEnd"/>
      <w:r w:rsidR="002A3241">
        <w:t>.)</w:t>
      </w:r>
      <w:r>
        <w:t>:</w:t>
      </w:r>
    </w:p>
    <w:tbl>
      <w:tblPr>
        <w:tblW w:w="9498" w:type="dxa"/>
        <w:tblInd w:w="108" w:type="dxa"/>
        <w:tblLook w:val="0000" w:firstRow="0" w:lastRow="0" w:firstColumn="0" w:lastColumn="0" w:noHBand="0" w:noVBand="0"/>
      </w:tblPr>
      <w:tblGrid>
        <w:gridCol w:w="3420"/>
        <w:gridCol w:w="1825"/>
        <w:gridCol w:w="1843"/>
        <w:gridCol w:w="2410"/>
      </w:tblGrid>
      <w:tr w:rsidR="00516D9A" w:rsidRPr="00F24A1F" w14:paraId="5901B917" w14:textId="77777777" w:rsidTr="006C6437">
        <w:trPr>
          <w:trHeight w:val="225"/>
        </w:trPr>
        <w:tc>
          <w:tcPr>
            <w:tcW w:w="3420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19EE565" w14:textId="77777777" w:rsidR="00516D9A" w:rsidRPr="00F24A1F" w:rsidRDefault="00516D9A">
            <w:pPr>
              <w:jc w:val="center"/>
              <w:rPr>
                <w:b/>
                <w:bCs/>
                <w:sz w:val="16"/>
                <w:szCs w:val="16"/>
              </w:rPr>
            </w:pPr>
            <w:r w:rsidRPr="00F24A1F">
              <w:rPr>
                <w:b/>
                <w:bCs/>
                <w:sz w:val="16"/>
                <w:szCs w:val="16"/>
              </w:rPr>
              <w:t>Группировка  основных средств</w:t>
            </w:r>
          </w:p>
        </w:tc>
        <w:tc>
          <w:tcPr>
            <w:tcW w:w="1825" w:type="dxa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7D2FD5A" w14:textId="77777777" w:rsidR="00516D9A" w:rsidRPr="00F24A1F" w:rsidRDefault="00516D9A">
            <w:pPr>
              <w:rPr>
                <w:b/>
                <w:bCs/>
                <w:sz w:val="16"/>
                <w:szCs w:val="16"/>
              </w:rPr>
            </w:pPr>
            <w:r w:rsidRPr="00F24A1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44E3F3D" w14:textId="77777777" w:rsidR="00516D9A" w:rsidRPr="00F24A1F" w:rsidRDefault="00516D9A">
            <w:pPr>
              <w:rPr>
                <w:b/>
                <w:bCs/>
                <w:sz w:val="16"/>
                <w:szCs w:val="16"/>
              </w:rPr>
            </w:pPr>
            <w:r w:rsidRPr="00F24A1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8DCC86C" w14:textId="77777777" w:rsidR="00516D9A" w:rsidRPr="00F24A1F" w:rsidRDefault="00516D9A">
            <w:pPr>
              <w:rPr>
                <w:b/>
                <w:bCs/>
                <w:sz w:val="16"/>
                <w:szCs w:val="16"/>
              </w:rPr>
            </w:pPr>
            <w:r w:rsidRPr="00F24A1F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516D9A" w:rsidRPr="00F24A1F" w14:paraId="729ECE95" w14:textId="77777777" w:rsidTr="008B74FA">
        <w:trPr>
          <w:trHeight w:val="473"/>
        </w:trPr>
        <w:tc>
          <w:tcPr>
            <w:tcW w:w="3420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22689BD" w14:textId="77777777" w:rsidR="00516D9A" w:rsidRPr="00F24A1F" w:rsidRDefault="00516D9A">
            <w:pPr>
              <w:jc w:val="center"/>
              <w:rPr>
                <w:sz w:val="14"/>
                <w:szCs w:val="14"/>
              </w:rPr>
            </w:pPr>
            <w:r w:rsidRPr="00F24A1F">
              <w:rPr>
                <w:sz w:val="14"/>
                <w:szCs w:val="14"/>
              </w:rPr>
              <w:t>Наименование</w:t>
            </w:r>
            <w:r w:rsidRPr="00F24A1F">
              <w:rPr>
                <w:sz w:val="14"/>
                <w:szCs w:val="14"/>
              </w:rPr>
              <w:br/>
              <w:t>основного средства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B7EDE19" w14:textId="77777777" w:rsidR="00516D9A" w:rsidRPr="00F24A1F" w:rsidRDefault="00516D9A">
            <w:pPr>
              <w:jc w:val="center"/>
              <w:rPr>
                <w:sz w:val="14"/>
                <w:szCs w:val="14"/>
              </w:rPr>
            </w:pPr>
            <w:r w:rsidRPr="00F24A1F">
              <w:rPr>
                <w:sz w:val="14"/>
                <w:szCs w:val="14"/>
              </w:rPr>
              <w:t xml:space="preserve">Остаточная стоимость на начало </w:t>
            </w:r>
            <w:r w:rsidR="007C624A" w:rsidRPr="007C624A">
              <w:rPr>
                <w:sz w:val="14"/>
                <w:szCs w:val="14"/>
              </w:rPr>
              <w:t>20</w:t>
            </w:r>
            <w:r w:rsidR="008B74FA">
              <w:rPr>
                <w:sz w:val="14"/>
                <w:szCs w:val="14"/>
              </w:rPr>
              <w:t>2</w:t>
            </w:r>
            <w:r w:rsidR="00E37F84">
              <w:rPr>
                <w:sz w:val="14"/>
                <w:szCs w:val="14"/>
              </w:rPr>
              <w:t>4</w:t>
            </w:r>
            <w:r w:rsidRPr="00F24A1F">
              <w:rPr>
                <w:sz w:val="14"/>
                <w:szCs w:val="14"/>
              </w:rPr>
              <w:t xml:space="preserve"> года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D1B0EAB" w14:textId="77777777" w:rsidR="00516D9A" w:rsidRPr="00F24A1F" w:rsidRDefault="00516D9A">
            <w:pPr>
              <w:jc w:val="center"/>
              <w:rPr>
                <w:sz w:val="14"/>
                <w:szCs w:val="14"/>
              </w:rPr>
            </w:pPr>
            <w:r w:rsidRPr="00F24A1F">
              <w:rPr>
                <w:sz w:val="14"/>
                <w:szCs w:val="14"/>
              </w:rPr>
              <w:t xml:space="preserve"> Амортизация за </w:t>
            </w:r>
            <w:r w:rsidR="007C624A">
              <w:rPr>
                <w:sz w:val="14"/>
                <w:szCs w:val="14"/>
                <w:lang w:val="en-US"/>
              </w:rPr>
              <w:t>202</w:t>
            </w:r>
            <w:r w:rsidR="00E37F84">
              <w:rPr>
                <w:sz w:val="14"/>
                <w:szCs w:val="14"/>
              </w:rPr>
              <w:t xml:space="preserve">4 </w:t>
            </w:r>
            <w:r w:rsidRPr="00F24A1F">
              <w:rPr>
                <w:sz w:val="14"/>
                <w:szCs w:val="14"/>
              </w:rPr>
              <w:t>год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vAlign w:val="center"/>
          </w:tcPr>
          <w:p w14:paraId="320E88B1" w14:textId="77777777" w:rsidR="00516D9A" w:rsidRPr="00F24A1F" w:rsidRDefault="00516D9A">
            <w:pPr>
              <w:jc w:val="center"/>
              <w:rPr>
                <w:sz w:val="14"/>
                <w:szCs w:val="14"/>
              </w:rPr>
            </w:pPr>
            <w:r w:rsidRPr="00F24A1F">
              <w:rPr>
                <w:sz w:val="14"/>
                <w:szCs w:val="14"/>
              </w:rPr>
              <w:t xml:space="preserve">Остаточная стоимость на конец </w:t>
            </w:r>
            <w:r w:rsidR="007C624A" w:rsidRPr="007C624A">
              <w:rPr>
                <w:sz w:val="14"/>
                <w:szCs w:val="14"/>
              </w:rPr>
              <w:t>202</w:t>
            </w:r>
            <w:r w:rsidR="00E37F84">
              <w:rPr>
                <w:sz w:val="14"/>
                <w:szCs w:val="14"/>
              </w:rPr>
              <w:t>4</w:t>
            </w:r>
            <w:r w:rsidRPr="00F24A1F">
              <w:rPr>
                <w:sz w:val="14"/>
                <w:szCs w:val="14"/>
              </w:rPr>
              <w:t xml:space="preserve"> года</w:t>
            </w:r>
          </w:p>
        </w:tc>
      </w:tr>
      <w:tr w:rsidR="00516D9A" w:rsidRPr="002A3241" w14:paraId="1428284A" w14:textId="77777777" w:rsidTr="006C6437">
        <w:trPr>
          <w:trHeight w:val="225"/>
        </w:trPr>
        <w:tc>
          <w:tcPr>
            <w:tcW w:w="3420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16813A1" w14:textId="77777777" w:rsidR="00516D9A" w:rsidRPr="002A3241" w:rsidRDefault="00516D9A">
            <w:pPr>
              <w:rPr>
                <w:b/>
                <w:bCs/>
                <w:sz w:val="16"/>
                <w:szCs w:val="16"/>
              </w:rPr>
            </w:pPr>
            <w:r w:rsidRPr="002A3241">
              <w:rPr>
                <w:b/>
                <w:bCs/>
                <w:sz w:val="16"/>
                <w:szCs w:val="16"/>
              </w:rPr>
              <w:t>Вид (группа) ОС: Здания</w:t>
            </w:r>
          </w:p>
        </w:tc>
        <w:tc>
          <w:tcPr>
            <w:tcW w:w="1825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0C5D7BD" w14:textId="77777777" w:rsidR="00516D9A" w:rsidRPr="002A3241" w:rsidRDefault="00CD4756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7 767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60F235BD" w14:textId="77777777" w:rsidR="00516D9A" w:rsidRPr="002A3241" w:rsidRDefault="00E3014B">
            <w:pPr>
              <w:jc w:val="right"/>
              <w:rPr>
                <w:sz w:val="16"/>
                <w:szCs w:val="16"/>
              </w:rPr>
            </w:pPr>
            <w:r w:rsidRPr="002A3241">
              <w:rPr>
                <w:sz w:val="16"/>
                <w:szCs w:val="16"/>
              </w:rPr>
              <w:t>51</w:t>
            </w:r>
            <w:r w:rsidR="002A3241" w:rsidRPr="002A3241">
              <w:rPr>
                <w:sz w:val="16"/>
                <w:szCs w:val="16"/>
              </w:rPr>
              <w:t>8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70489D2" w14:textId="77777777" w:rsidR="00516D9A" w:rsidRPr="002A3241" w:rsidRDefault="00CD4756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12 249</w:t>
            </w:r>
          </w:p>
        </w:tc>
      </w:tr>
      <w:tr w:rsidR="003C07D2" w:rsidRPr="00F24A1F" w14:paraId="545D7421" w14:textId="77777777" w:rsidTr="006C6437">
        <w:trPr>
          <w:trHeight w:val="225"/>
        </w:trPr>
        <w:tc>
          <w:tcPr>
            <w:tcW w:w="3420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39E610B" w14:textId="77777777" w:rsidR="003C07D2" w:rsidRPr="002A3241" w:rsidRDefault="003C07D2">
            <w:pPr>
              <w:rPr>
                <w:b/>
                <w:bCs/>
                <w:sz w:val="16"/>
                <w:szCs w:val="16"/>
              </w:rPr>
            </w:pPr>
            <w:r w:rsidRPr="002A3241">
              <w:rPr>
                <w:b/>
                <w:bCs/>
                <w:sz w:val="16"/>
                <w:szCs w:val="16"/>
              </w:rPr>
              <w:t>Инвестиционная недвижимость</w:t>
            </w:r>
          </w:p>
        </w:tc>
        <w:tc>
          <w:tcPr>
            <w:tcW w:w="1825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DFDCBBF" w14:textId="77777777" w:rsidR="003C07D2" w:rsidRPr="002A3241" w:rsidRDefault="00CD4756">
            <w:pPr>
              <w:jc w:val="right"/>
              <w:rPr>
                <w:sz w:val="16"/>
                <w:szCs w:val="16"/>
              </w:rPr>
            </w:pPr>
            <w:r w:rsidRPr="002A3241">
              <w:rPr>
                <w:sz w:val="16"/>
                <w:szCs w:val="16"/>
              </w:rPr>
              <w:t>3 </w:t>
            </w:r>
            <w:r>
              <w:rPr>
                <w:sz w:val="16"/>
                <w:szCs w:val="16"/>
              </w:rPr>
              <w:t>106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1C7E35AE" w14:textId="77777777" w:rsidR="003C07D2" w:rsidRPr="002A3241" w:rsidRDefault="00E3014B">
            <w:pPr>
              <w:jc w:val="right"/>
              <w:rPr>
                <w:sz w:val="16"/>
                <w:szCs w:val="16"/>
              </w:rPr>
            </w:pPr>
            <w:r w:rsidRPr="002A3241">
              <w:rPr>
                <w:sz w:val="16"/>
                <w:szCs w:val="16"/>
              </w:rPr>
              <w:t>235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30DE1F24" w14:textId="77777777" w:rsidR="003C07D2" w:rsidRPr="008B74FA" w:rsidRDefault="00CD475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2 870</w:t>
            </w:r>
          </w:p>
        </w:tc>
      </w:tr>
      <w:tr w:rsidR="00516D9A" w:rsidRPr="00F24A1F" w14:paraId="128FB8C8" w14:textId="77777777" w:rsidTr="006C6437">
        <w:trPr>
          <w:trHeight w:val="225"/>
        </w:trPr>
        <w:tc>
          <w:tcPr>
            <w:tcW w:w="34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14:paraId="203CFDD7" w14:textId="77777777" w:rsidR="00516D9A" w:rsidRPr="00F24A1F" w:rsidRDefault="00516D9A">
            <w:pPr>
              <w:rPr>
                <w:b/>
                <w:bCs/>
                <w:sz w:val="16"/>
                <w:szCs w:val="16"/>
              </w:rPr>
            </w:pPr>
            <w:r w:rsidRPr="00F24A1F">
              <w:rPr>
                <w:b/>
                <w:bCs/>
                <w:sz w:val="16"/>
                <w:szCs w:val="16"/>
              </w:rPr>
              <w:t>Итого:</w:t>
            </w:r>
          </w:p>
        </w:tc>
        <w:tc>
          <w:tcPr>
            <w:tcW w:w="1825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5EE2F181" w14:textId="77777777" w:rsidR="00516D9A" w:rsidRPr="00F24A1F" w:rsidRDefault="00CD4756">
            <w:pPr>
              <w:jc w:val="right"/>
              <w:rPr>
                <w:sz w:val="16"/>
                <w:szCs w:val="16"/>
              </w:rPr>
            </w:pPr>
            <w:r w:rsidRPr="008B74FA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0</w:t>
            </w:r>
            <w:r w:rsidRPr="008B74FA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873</w:t>
            </w:r>
          </w:p>
        </w:tc>
        <w:tc>
          <w:tcPr>
            <w:tcW w:w="1843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357B7E2" w14:textId="77777777" w:rsidR="00516D9A" w:rsidRPr="00F24A1F" w:rsidRDefault="008B74FA">
            <w:pPr>
              <w:jc w:val="right"/>
              <w:rPr>
                <w:sz w:val="16"/>
                <w:szCs w:val="16"/>
              </w:rPr>
            </w:pPr>
            <w:r w:rsidRPr="008B74FA">
              <w:rPr>
                <w:sz w:val="16"/>
                <w:szCs w:val="16"/>
              </w:rPr>
              <w:t>753</w:t>
            </w:r>
          </w:p>
        </w:tc>
        <w:tc>
          <w:tcPr>
            <w:tcW w:w="241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173620A9" w14:textId="77777777" w:rsidR="00516D9A" w:rsidRPr="00F24A1F" w:rsidRDefault="00CD475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15 119</w:t>
            </w:r>
          </w:p>
        </w:tc>
      </w:tr>
    </w:tbl>
    <w:p w14:paraId="2EB08BC7" w14:textId="77777777" w:rsidR="00F16F85" w:rsidRPr="00F16F85" w:rsidRDefault="00F16F85" w:rsidP="00FE6845">
      <w:pPr>
        <w:tabs>
          <w:tab w:val="num" w:pos="0"/>
          <w:tab w:val="num" w:pos="180"/>
        </w:tabs>
        <w:jc w:val="both"/>
      </w:pPr>
    </w:p>
    <w:p w14:paraId="45EF10D5" w14:textId="77777777" w:rsidR="006B4C26" w:rsidRDefault="0013764E" w:rsidP="0013764E">
      <w:pPr>
        <w:tabs>
          <w:tab w:val="num" w:pos="0"/>
          <w:tab w:val="num" w:pos="180"/>
        </w:tabs>
        <w:jc w:val="both"/>
      </w:pPr>
      <w:r w:rsidRPr="0013764E">
        <w:t xml:space="preserve">Долгосрочные финансовые вложения </w:t>
      </w:r>
      <w:r>
        <w:t>–</w:t>
      </w:r>
      <w:r w:rsidRPr="0013764E">
        <w:t xml:space="preserve"> </w:t>
      </w:r>
      <w:r>
        <w:t>доли в уставных капиталах по состоянию на 31.12.20</w:t>
      </w:r>
      <w:r w:rsidR="007C624A" w:rsidRPr="007C624A">
        <w:t>2</w:t>
      </w:r>
      <w:r w:rsidR="00E37F84">
        <w:t>4</w:t>
      </w:r>
      <w:r>
        <w:t xml:space="preserve"> года составили:</w:t>
      </w:r>
    </w:p>
    <w:p w14:paraId="7F65966A" w14:textId="77777777" w:rsidR="006B3BB0" w:rsidRDefault="006B3BB0" w:rsidP="0013764E">
      <w:pPr>
        <w:tabs>
          <w:tab w:val="num" w:pos="0"/>
          <w:tab w:val="num" w:pos="180"/>
        </w:tabs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3"/>
        <w:gridCol w:w="4035"/>
      </w:tblGrid>
      <w:tr w:rsidR="0013764E" w14:paraId="4AE9D2F9" w14:textId="77777777" w:rsidTr="006C6437">
        <w:trPr>
          <w:jc w:val="center"/>
        </w:trPr>
        <w:tc>
          <w:tcPr>
            <w:tcW w:w="4553" w:type="dxa"/>
            <w:shd w:val="clear" w:color="auto" w:fill="auto"/>
          </w:tcPr>
          <w:p w14:paraId="774854F1" w14:textId="77777777" w:rsidR="0013764E" w:rsidRDefault="0013764E" w:rsidP="00BA4DD4">
            <w:pPr>
              <w:tabs>
                <w:tab w:val="num" w:pos="0"/>
                <w:tab w:val="num" w:pos="180"/>
              </w:tabs>
              <w:jc w:val="both"/>
            </w:pPr>
            <w:r>
              <w:t xml:space="preserve">Наименование </w:t>
            </w:r>
          </w:p>
        </w:tc>
        <w:tc>
          <w:tcPr>
            <w:tcW w:w="4035" w:type="dxa"/>
            <w:shd w:val="clear" w:color="auto" w:fill="auto"/>
          </w:tcPr>
          <w:p w14:paraId="2CEFAC3F" w14:textId="77777777" w:rsidR="00575416" w:rsidRDefault="0013764E" w:rsidP="008F4938">
            <w:pPr>
              <w:tabs>
                <w:tab w:val="num" w:pos="0"/>
                <w:tab w:val="num" w:pos="180"/>
              </w:tabs>
              <w:jc w:val="center"/>
            </w:pPr>
            <w:r>
              <w:t>Вклад в уставный капитал,</w:t>
            </w:r>
            <w:r w:rsidR="00575416">
              <w:t xml:space="preserve"> </w:t>
            </w:r>
          </w:p>
          <w:p w14:paraId="01AFA8C2" w14:textId="77777777" w:rsidR="0013764E" w:rsidRDefault="00575416" w:rsidP="008F4938">
            <w:pPr>
              <w:tabs>
                <w:tab w:val="num" w:pos="0"/>
                <w:tab w:val="num" w:pos="180"/>
              </w:tabs>
              <w:jc w:val="center"/>
            </w:pPr>
            <w:r>
              <w:t>тыс.</w:t>
            </w:r>
            <w:r w:rsidR="0013764E">
              <w:t xml:space="preserve"> рублей</w:t>
            </w:r>
          </w:p>
        </w:tc>
      </w:tr>
      <w:tr w:rsidR="0013764E" w14:paraId="062C5740" w14:textId="77777777" w:rsidTr="006C6437">
        <w:trPr>
          <w:jc w:val="center"/>
        </w:trPr>
        <w:tc>
          <w:tcPr>
            <w:tcW w:w="4553" w:type="dxa"/>
            <w:shd w:val="clear" w:color="auto" w:fill="auto"/>
          </w:tcPr>
          <w:p w14:paraId="074F72A7" w14:textId="77777777" w:rsidR="0013764E" w:rsidRDefault="008F4938" w:rsidP="00BA4DD4">
            <w:pPr>
              <w:tabs>
                <w:tab w:val="num" w:pos="0"/>
                <w:tab w:val="num" w:pos="180"/>
              </w:tabs>
              <w:jc w:val="both"/>
            </w:pPr>
            <w:r>
              <w:t xml:space="preserve">Паи </w:t>
            </w:r>
            <w:r w:rsidR="0013764E">
              <w:t xml:space="preserve">ООО </w:t>
            </w:r>
            <w:proofErr w:type="spellStart"/>
            <w:r w:rsidR="0013764E">
              <w:t>Сибинвест</w:t>
            </w:r>
            <w:proofErr w:type="spellEnd"/>
            <w:r w:rsidR="0013764E">
              <w:t>-Р</w:t>
            </w:r>
          </w:p>
        </w:tc>
        <w:tc>
          <w:tcPr>
            <w:tcW w:w="4035" w:type="dxa"/>
            <w:shd w:val="clear" w:color="auto" w:fill="auto"/>
          </w:tcPr>
          <w:p w14:paraId="0DEE3322" w14:textId="77777777" w:rsidR="0013764E" w:rsidRPr="00BA4DD4" w:rsidRDefault="0013764E" w:rsidP="008F4938">
            <w:pPr>
              <w:tabs>
                <w:tab w:val="num" w:pos="0"/>
                <w:tab w:val="num" w:pos="180"/>
              </w:tabs>
              <w:jc w:val="center"/>
              <w:rPr>
                <w:lang w:val="en-US"/>
              </w:rPr>
            </w:pPr>
            <w:r>
              <w:t>19</w:t>
            </w:r>
            <w:r w:rsidR="0005462B">
              <w:t> </w:t>
            </w:r>
            <w:r w:rsidR="0005462B" w:rsidRPr="00BA4DD4">
              <w:rPr>
                <w:lang w:val="en-US"/>
              </w:rPr>
              <w:t xml:space="preserve">179 </w:t>
            </w:r>
          </w:p>
        </w:tc>
      </w:tr>
      <w:tr w:rsidR="008F4938" w14:paraId="0D12F5B5" w14:textId="77777777" w:rsidTr="006C6437">
        <w:trPr>
          <w:jc w:val="center"/>
        </w:trPr>
        <w:tc>
          <w:tcPr>
            <w:tcW w:w="4553" w:type="dxa"/>
            <w:shd w:val="clear" w:color="auto" w:fill="auto"/>
          </w:tcPr>
          <w:p w14:paraId="6E1BF90E" w14:textId="77777777" w:rsidR="008F4938" w:rsidRDefault="008F4938" w:rsidP="008F4938">
            <w:pPr>
              <w:tabs>
                <w:tab w:val="num" w:pos="0"/>
                <w:tab w:val="num" w:pos="180"/>
              </w:tabs>
              <w:jc w:val="both"/>
            </w:pPr>
            <w:r>
              <w:t>Акции, не обращающиеся на организованном рынке</w:t>
            </w:r>
          </w:p>
        </w:tc>
        <w:tc>
          <w:tcPr>
            <w:tcW w:w="4035" w:type="dxa"/>
            <w:shd w:val="clear" w:color="auto" w:fill="auto"/>
          </w:tcPr>
          <w:p w14:paraId="422E80E0" w14:textId="77777777" w:rsidR="008F4938" w:rsidRDefault="00575416" w:rsidP="008F4938">
            <w:pPr>
              <w:tabs>
                <w:tab w:val="num" w:pos="0"/>
                <w:tab w:val="num" w:pos="180"/>
              </w:tabs>
              <w:jc w:val="center"/>
            </w:pPr>
            <w:r w:rsidRPr="00575416">
              <w:t>2 4</w:t>
            </w:r>
            <w:r w:rsidR="00CD4756">
              <w:t>12</w:t>
            </w:r>
          </w:p>
        </w:tc>
      </w:tr>
      <w:tr w:rsidR="008F4938" w14:paraId="1F5FA810" w14:textId="77777777" w:rsidTr="006C6437">
        <w:trPr>
          <w:jc w:val="center"/>
        </w:trPr>
        <w:tc>
          <w:tcPr>
            <w:tcW w:w="4553" w:type="dxa"/>
            <w:shd w:val="clear" w:color="auto" w:fill="auto"/>
          </w:tcPr>
          <w:p w14:paraId="2B68DC8C" w14:textId="77777777" w:rsidR="008F4938" w:rsidRDefault="008F4938" w:rsidP="008F4938">
            <w:pPr>
              <w:tabs>
                <w:tab w:val="num" w:pos="0"/>
                <w:tab w:val="num" w:pos="180"/>
              </w:tabs>
              <w:jc w:val="both"/>
            </w:pPr>
            <w:r>
              <w:t>ВСЕГО по стр.1170 Баланса</w:t>
            </w:r>
          </w:p>
        </w:tc>
        <w:tc>
          <w:tcPr>
            <w:tcW w:w="4035" w:type="dxa"/>
            <w:shd w:val="clear" w:color="auto" w:fill="auto"/>
          </w:tcPr>
          <w:p w14:paraId="70E1BEBF" w14:textId="77777777" w:rsidR="008F4938" w:rsidRPr="008F4938" w:rsidRDefault="00575416" w:rsidP="008F4938">
            <w:pPr>
              <w:tabs>
                <w:tab w:val="num" w:pos="0"/>
                <w:tab w:val="num" w:pos="180"/>
              </w:tabs>
              <w:jc w:val="center"/>
            </w:pPr>
            <w:r w:rsidRPr="00575416">
              <w:t>21 </w:t>
            </w:r>
            <w:r w:rsidR="00CD4756">
              <w:t>591</w:t>
            </w:r>
          </w:p>
        </w:tc>
      </w:tr>
    </w:tbl>
    <w:p w14:paraId="33BF3F43" w14:textId="77777777" w:rsidR="00CD4756" w:rsidRDefault="00843A2E" w:rsidP="00CD4756">
      <w:pPr>
        <w:jc w:val="both"/>
      </w:pPr>
      <w:r>
        <w:t xml:space="preserve">По результатам инвентаризации финансовых вложений списаны на убыток акции ликвидированных акционерных обществ на общую сумму 13,3 </w:t>
      </w:r>
      <w:proofErr w:type="spellStart"/>
      <w:r>
        <w:t>тыс.руб</w:t>
      </w:r>
      <w:proofErr w:type="spellEnd"/>
      <w:r>
        <w:t>.</w:t>
      </w:r>
    </w:p>
    <w:p w14:paraId="4AEAB1D3" w14:textId="77777777" w:rsidR="00843A2E" w:rsidRDefault="00843A2E" w:rsidP="00CD4756">
      <w:pPr>
        <w:jc w:val="both"/>
        <w:rPr>
          <w:b/>
          <w:sz w:val="28"/>
          <w:szCs w:val="28"/>
        </w:rPr>
      </w:pPr>
    </w:p>
    <w:p w14:paraId="28B4C63E" w14:textId="77777777" w:rsidR="0013764E" w:rsidRDefault="0013764E" w:rsidP="0013764E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F16F85">
        <w:rPr>
          <w:b/>
          <w:sz w:val="28"/>
          <w:szCs w:val="28"/>
        </w:rPr>
        <w:t>боротные активы</w:t>
      </w:r>
    </w:p>
    <w:p w14:paraId="3A260327" w14:textId="77777777" w:rsidR="006B3BB0" w:rsidRPr="00F16F85" w:rsidRDefault="006B3BB0" w:rsidP="0013764E">
      <w:pPr>
        <w:ind w:firstLine="540"/>
        <w:jc w:val="both"/>
        <w:rPr>
          <w:b/>
          <w:sz w:val="28"/>
          <w:szCs w:val="28"/>
        </w:rPr>
      </w:pPr>
    </w:p>
    <w:p w14:paraId="5F53C5B5" w14:textId="77777777" w:rsidR="00770FA0" w:rsidRDefault="00770FA0" w:rsidP="00770FA0">
      <w:pPr>
        <w:ind w:firstLine="540"/>
        <w:jc w:val="both"/>
        <w:rPr>
          <w:b/>
        </w:rPr>
      </w:pPr>
      <w:r w:rsidRPr="008B4A2E">
        <w:rPr>
          <w:b/>
        </w:rPr>
        <w:t xml:space="preserve">Дебиторская </w:t>
      </w:r>
      <w:r w:rsidR="006269CA" w:rsidRPr="008B4A2E">
        <w:rPr>
          <w:b/>
        </w:rPr>
        <w:t xml:space="preserve">и кредиторская </w:t>
      </w:r>
      <w:r w:rsidRPr="008B4A2E">
        <w:rPr>
          <w:b/>
        </w:rPr>
        <w:t>задолженность</w:t>
      </w:r>
    </w:p>
    <w:p w14:paraId="2BD4A917" w14:textId="77777777" w:rsidR="0084738D" w:rsidRDefault="0084738D" w:rsidP="0084738D">
      <w:pPr>
        <w:tabs>
          <w:tab w:val="num" w:pos="0"/>
          <w:tab w:val="num" w:pos="180"/>
        </w:tabs>
        <w:jc w:val="both"/>
      </w:pPr>
    </w:p>
    <w:p w14:paraId="1867A642" w14:textId="68ACFC52" w:rsidR="0084738D" w:rsidRDefault="0084738D" w:rsidP="0084738D">
      <w:pPr>
        <w:tabs>
          <w:tab w:val="num" w:pos="0"/>
          <w:tab w:val="num" w:pos="180"/>
        </w:tabs>
        <w:jc w:val="both"/>
      </w:pPr>
      <w:r w:rsidRPr="008B4A2E">
        <w:t>По состоянию на 31 декабря 20</w:t>
      </w:r>
      <w:r w:rsidRPr="00191DBF">
        <w:t>2</w:t>
      </w:r>
      <w:r w:rsidR="00A768EA">
        <w:t>4</w:t>
      </w:r>
      <w:r w:rsidRPr="008B4A2E">
        <w:t xml:space="preserve"> года дебиторская задолженность</w:t>
      </w:r>
      <w:r w:rsidR="007C191D">
        <w:t xml:space="preserve"> за вычетом резервов </w:t>
      </w:r>
      <w:r w:rsidR="0037350D">
        <w:t>п</w:t>
      </w:r>
      <w:r w:rsidR="007C191D">
        <w:t>о сомнительным долгам покупателей</w:t>
      </w:r>
      <w:r w:rsidRPr="008B4A2E">
        <w:t xml:space="preserve"> составила </w:t>
      </w:r>
      <w:r w:rsidR="00A768EA">
        <w:t>7 259</w:t>
      </w:r>
      <w:r w:rsidRPr="008B4A2E">
        <w:t xml:space="preserve"> тыс. руб.</w:t>
      </w:r>
    </w:p>
    <w:p w14:paraId="5B61EFB7" w14:textId="77777777" w:rsidR="007C191D" w:rsidRDefault="007C191D" w:rsidP="0084738D">
      <w:pPr>
        <w:tabs>
          <w:tab w:val="num" w:pos="0"/>
          <w:tab w:val="num" w:pos="18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1"/>
        <w:gridCol w:w="2502"/>
        <w:gridCol w:w="2516"/>
      </w:tblGrid>
      <w:tr w:rsidR="000B3DB6" w14:paraId="73258FF3" w14:textId="77777777" w:rsidTr="0069304B">
        <w:tc>
          <w:tcPr>
            <w:tcW w:w="4786" w:type="dxa"/>
            <w:shd w:val="clear" w:color="auto" w:fill="auto"/>
          </w:tcPr>
          <w:p w14:paraId="57363318" w14:textId="77777777" w:rsidR="000B3DB6" w:rsidRDefault="000B3DB6" w:rsidP="0069304B">
            <w:pPr>
              <w:jc w:val="both"/>
            </w:pPr>
            <w:r>
              <w:lastRenderedPageBreak/>
              <w:t>Основания</w:t>
            </w:r>
          </w:p>
        </w:tc>
        <w:tc>
          <w:tcPr>
            <w:tcW w:w="2552" w:type="dxa"/>
            <w:shd w:val="clear" w:color="auto" w:fill="auto"/>
          </w:tcPr>
          <w:p w14:paraId="555303F9" w14:textId="77777777" w:rsidR="000B3DB6" w:rsidRDefault="000B3DB6" w:rsidP="0069304B">
            <w:pPr>
              <w:jc w:val="both"/>
            </w:pPr>
            <w:r>
              <w:t>На начало периода (01.01.202</w:t>
            </w:r>
            <w:r w:rsidR="00A768EA">
              <w:t>4</w:t>
            </w:r>
            <w:r>
              <w:t xml:space="preserve">) </w:t>
            </w:r>
            <w:proofErr w:type="spellStart"/>
            <w:r>
              <w:t>тыс.руб</w:t>
            </w:r>
            <w:proofErr w:type="spellEnd"/>
            <w:r>
              <w:t>.</w:t>
            </w:r>
          </w:p>
        </w:tc>
        <w:tc>
          <w:tcPr>
            <w:tcW w:w="2567" w:type="dxa"/>
            <w:shd w:val="clear" w:color="auto" w:fill="auto"/>
          </w:tcPr>
          <w:p w14:paraId="6CCC42A4" w14:textId="77777777" w:rsidR="000B3DB6" w:rsidRDefault="000B3DB6" w:rsidP="0069304B">
            <w:pPr>
              <w:jc w:val="both"/>
            </w:pPr>
            <w:r>
              <w:t>На конец периода (31.12.202</w:t>
            </w:r>
            <w:r w:rsidR="00A768EA">
              <w:t>4</w:t>
            </w:r>
            <w:r>
              <w:t xml:space="preserve">) </w:t>
            </w:r>
            <w:proofErr w:type="spellStart"/>
            <w:r>
              <w:t>тыс.руб</w:t>
            </w:r>
            <w:proofErr w:type="spellEnd"/>
            <w:r>
              <w:t>.</w:t>
            </w:r>
          </w:p>
        </w:tc>
      </w:tr>
      <w:tr w:rsidR="000B3DB6" w14:paraId="49876D93" w14:textId="77777777" w:rsidTr="0069304B">
        <w:tc>
          <w:tcPr>
            <w:tcW w:w="4786" w:type="dxa"/>
            <w:shd w:val="clear" w:color="auto" w:fill="auto"/>
          </w:tcPr>
          <w:p w14:paraId="03105F95" w14:textId="77777777" w:rsidR="000B3DB6" w:rsidRPr="0069304B" w:rsidRDefault="000B3DB6" w:rsidP="0069304B">
            <w:pPr>
              <w:jc w:val="both"/>
              <w:rPr>
                <w:lang w:val="en-US"/>
              </w:rPr>
            </w:pPr>
            <w:r>
              <w:t>Задолженность покупателей</w:t>
            </w:r>
          </w:p>
        </w:tc>
        <w:tc>
          <w:tcPr>
            <w:tcW w:w="2552" w:type="dxa"/>
            <w:shd w:val="clear" w:color="auto" w:fill="auto"/>
          </w:tcPr>
          <w:p w14:paraId="262F85D0" w14:textId="77777777" w:rsidR="000B3DB6" w:rsidRPr="00A768EA" w:rsidRDefault="00A768EA" w:rsidP="0069304B">
            <w:pPr>
              <w:jc w:val="center"/>
            </w:pPr>
            <w:r>
              <w:t>406</w:t>
            </w:r>
          </w:p>
        </w:tc>
        <w:tc>
          <w:tcPr>
            <w:tcW w:w="2567" w:type="dxa"/>
            <w:shd w:val="clear" w:color="auto" w:fill="auto"/>
          </w:tcPr>
          <w:p w14:paraId="082D3643" w14:textId="77777777" w:rsidR="000B3DB6" w:rsidRPr="007C191D" w:rsidRDefault="00CB4E17" w:rsidP="0069304B">
            <w:pPr>
              <w:jc w:val="center"/>
            </w:pPr>
            <w:r>
              <w:rPr>
                <w:lang w:val="en-US"/>
              </w:rPr>
              <w:t>40</w:t>
            </w:r>
            <w:r w:rsidR="007C191D">
              <w:t>8</w:t>
            </w:r>
          </w:p>
        </w:tc>
      </w:tr>
      <w:tr w:rsidR="002C371C" w14:paraId="3B547D85" w14:textId="77777777" w:rsidTr="0069304B">
        <w:tc>
          <w:tcPr>
            <w:tcW w:w="4786" w:type="dxa"/>
            <w:shd w:val="clear" w:color="auto" w:fill="auto"/>
          </w:tcPr>
          <w:p w14:paraId="6B8373F2" w14:textId="77777777" w:rsidR="002C371C" w:rsidRPr="002C371C" w:rsidRDefault="002C371C" w:rsidP="0069304B">
            <w:pPr>
              <w:jc w:val="both"/>
            </w:pPr>
            <w:r>
              <w:t>Авансы поставщикам</w:t>
            </w:r>
          </w:p>
        </w:tc>
        <w:tc>
          <w:tcPr>
            <w:tcW w:w="2552" w:type="dxa"/>
            <w:shd w:val="clear" w:color="auto" w:fill="auto"/>
          </w:tcPr>
          <w:p w14:paraId="2D03F90F" w14:textId="77777777" w:rsidR="002C371C" w:rsidRPr="00A768EA" w:rsidRDefault="00A768EA" w:rsidP="0069304B">
            <w:pPr>
              <w:jc w:val="center"/>
            </w:pPr>
            <w:r>
              <w:t>33</w:t>
            </w:r>
          </w:p>
        </w:tc>
        <w:tc>
          <w:tcPr>
            <w:tcW w:w="2567" w:type="dxa"/>
            <w:shd w:val="clear" w:color="auto" w:fill="auto"/>
          </w:tcPr>
          <w:p w14:paraId="0C768EE4" w14:textId="77777777" w:rsidR="002C371C" w:rsidRPr="007C191D" w:rsidRDefault="007C191D" w:rsidP="0069304B">
            <w:pPr>
              <w:jc w:val="center"/>
            </w:pPr>
            <w:r>
              <w:t>6 181</w:t>
            </w:r>
          </w:p>
        </w:tc>
      </w:tr>
      <w:tr w:rsidR="002C371C" w14:paraId="3B1A1EC4" w14:textId="77777777" w:rsidTr="0069304B">
        <w:tc>
          <w:tcPr>
            <w:tcW w:w="4786" w:type="dxa"/>
            <w:shd w:val="clear" w:color="auto" w:fill="auto"/>
          </w:tcPr>
          <w:p w14:paraId="3360361A" w14:textId="77777777" w:rsidR="002C371C" w:rsidRDefault="002C371C" w:rsidP="0069304B">
            <w:pPr>
              <w:jc w:val="both"/>
            </w:pPr>
            <w:r>
              <w:t>Средства на биржевых площадках (БКС, ММВБ)</w:t>
            </w:r>
          </w:p>
        </w:tc>
        <w:tc>
          <w:tcPr>
            <w:tcW w:w="2552" w:type="dxa"/>
            <w:shd w:val="clear" w:color="auto" w:fill="auto"/>
          </w:tcPr>
          <w:p w14:paraId="0D0854AC" w14:textId="77777777" w:rsidR="002C371C" w:rsidRPr="00A768EA" w:rsidRDefault="00A768EA" w:rsidP="0069304B">
            <w:pPr>
              <w:jc w:val="center"/>
            </w:pPr>
            <w:r>
              <w:t>778</w:t>
            </w:r>
          </w:p>
        </w:tc>
        <w:tc>
          <w:tcPr>
            <w:tcW w:w="2567" w:type="dxa"/>
            <w:shd w:val="clear" w:color="auto" w:fill="auto"/>
          </w:tcPr>
          <w:p w14:paraId="13A4FA11" w14:textId="77777777" w:rsidR="002C371C" w:rsidRPr="007C191D" w:rsidRDefault="007C191D" w:rsidP="0069304B">
            <w:pPr>
              <w:jc w:val="center"/>
            </w:pPr>
            <w:r>
              <w:t>502</w:t>
            </w:r>
          </w:p>
        </w:tc>
      </w:tr>
      <w:tr w:rsidR="002C371C" w14:paraId="160A229D" w14:textId="77777777" w:rsidTr="0069304B">
        <w:tc>
          <w:tcPr>
            <w:tcW w:w="4786" w:type="dxa"/>
            <w:shd w:val="clear" w:color="auto" w:fill="auto"/>
          </w:tcPr>
          <w:p w14:paraId="741B0EB4" w14:textId="77777777" w:rsidR="002C371C" w:rsidRDefault="002C371C" w:rsidP="0069304B">
            <w:pPr>
              <w:jc w:val="both"/>
            </w:pPr>
            <w:r>
              <w:t>Проценты по предоставленным займам</w:t>
            </w:r>
          </w:p>
        </w:tc>
        <w:tc>
          <w:tcPr>
            <w:tcW w:w="2552" w:type="dxa"/>
            <w:shd w:val="clear" w:color="auto" w:fill="auto"/>
          </w:tcPr>
          <w:p w14:paraId="4D1016DC" w14:textId="77777777" w:rsidR="002C371C" w:rsidRPr="00A768EA" w:rsidRDefault="00C8095F" w:rsidP="0069304B">
            <w:pPr>
              <w:jc w:val="center"/>
            </w:pPr>
            <w:r>
              <w:t xml:space="preserve">1 </w:t>
            </w:r>
            <w:r>
              <w:rPr>
                <w:lang w:val="en-US"/>
              </w:rPr>
              <w:t>1</w:t>
            </w:r>
            <w:r w:rsidR="00A768EA">
              <w:t>19</w:t>
            </w:r>
          </w:p>
        </w:tc>
        <w:tc>
          <w:tcPr>
            <w:tcW w:w="2567" w:type="dxa"/>
            <w:shd w:val="clear" w:color="auto" w:fill="auto"/>
          </w:tcPr>
          <w:p w14:paraId="7D49DF58" w14:textId="77777777" w:rsidR="002C371C" w:rsidRPr="00724B83" w:rsidRDefault="007C191D" w:rsidP="0069304B">
            <w:pPr>
              <w:jc w:val="center"/>
              <w:rPr>
                <w:lang w:val="en-US"/>
              </w:rPr>
            </w:pPr>
            <w:r>
              <w:t>123</w:t>
            </w:r>
          </w:p>
        </w:tc>
      </w:tr>
      <w:tr w:rsidR="002C371C" w14:paraId="227D7D7B" w14:textId="77777777" w:rsidTr="0069304B">
        <w:tc>
          <w:tcPr>
            <w:tcW w:w="4786" w:type="dxa"/>
            <w:shd w:val="clear" w:color="auto" w:fill="auto"/>
          </w:tcPr>
          <w:p w14:paraId="1DDEAD64" w14:textId="77777777" w:rsidR="002C371C" w:rsidRDefault="0050223C" w:rsidP="0069304B">
            <w:pPr>
              <w:jc w:val="both"/>
            </w:pPr>
            <w:r>
              <w:t>Авансы по налогам</w:t>
            </w:r>
            <w:r w:rsidR="002C371C">
              <w:t xml:space="preserve"> в бюджет</w:t>
            </w:r>
          </w:p>
        </w:tc>
        <w:tc>
          <w:tcPr>
            <w:tcW w:w="2552" w:type="dxa"/>
            <w:shd w:val="clear" w:color="auto" w:fill="auto"/>
          </w:tcPr>
          <w:p w14:paraId="02AE8C54" w14:textId="77777777" w:rsidR="002C371C" w:rsidRPr="00007EA9" w:rsidRDefault="002C371C" w:rsidP="0069304B">
            <w:pPr>
              <w:jc w:val="center"/>
            </w:pPr>
          </w:p>
        </w:tc>
        <w:tc>
          <w:tcPr>
            <w:tcW w:w="2567" w:type="dxa"/>
            <w:shd w:val="clear" w:color="auto" w:fill="auto"/>
          </w:tcPr>
          <w:p w14:paraId="7D4A326D" w14:textId="77777777" w:rsidR="002C371C" w:rsidRDefault="007C191D" w:rsidP="0069304B">
            <w:pPr>
              <w:jc w:val="center"/>
            </w:pPr>
            <w:r>
              <w:t>45</w:t>
            </w:r>
          </w:p>
        </w:tc>
      </w:tr>
      <w:tr w:rsidR="002C371C" w14:paraId="09AB8A14" w14:textId="77777777" w:rsidTr="0069304B">
        <w:tc>
          <w:tcPr>
            <w:tcW w:w="4786" w:type="dxa"/>
            <w:shd w:val="clear" w:color="auto" w:fill="auto"/>
          </w:tcPr>
          <w:p w14:paraId="4343A83B" w14:textId="77777777" w:rsidR="002C371C" w:rsidRDefault="002C371C" w:rsidP="0069304B">
            <w:pPr>
              <w:jc w:val="both"/>
            </w:pPr>
            <w:r>
              <w:t>ИТОГО:</w:t>
            </w:r>
          </w:p>
        </w:tc>
        <w:tc>
          <w:tcPr>
            <w:tcW w:w="2552" w:type="dxa"/>
            <w:shd w:val="clear" w:color="auto" w:fill="auto"/>
          </w:tcPr>
          <w:p w14:paraId="1599C364" w14:textId="77777777" w:rsidR="002C371C" w:rsidRPr="00A768EA" w:rsidRDefault="00A768EA" w:rsidP="0069304B">
            <w:pPr>
              <w:jc w:val="center"/>
            </w:pPr>
            <w:r>
              <w:t>2 336</w:t>
            </w:r>
          </w:p>
        </w:tc>
        <w:tc>
          <w:tcPr>
            <w:tcW w:w="2567" w:type="dxa"/>
            <w:shd w:val="clear" w:color="auto" w:fill="auto"/>
          </w:tcPr>
          <w:p w14:paraId="46E992A4" w14:textId="77777777" w:rsidR="002C371C" w:rsidRPr="007C191D" w:rsidRDefault="007C191D" w:rsidP="0069304B">
            <w:pPr>
              <w:jc w:val="center"/>
            </w:pPr>
            <w:r>
              <w:t>7 259</w:t>
            </w:r>
          </w:p>
        </w:tc>
      </w:tr>
    </w:tbl>
    <w:p w14:paraId="14DCD558" w14:textId="77777777" w:rsidR="008B4A2E" w:rsidRPr="008B4A2E" w:rsidRDefault="008B4A2E" w:rsidP="00770FA0">
      <w:pPr>
        <w:ind w:firstLine="540"/>
        <w:jc w:val="both"/>
        <w:rPr>
          <w:b/>
        </w:rPr>
      </w:pPr>
    </w:p>
    <w:p w14:paraId="76F14DA8" w14:textId="77777777" w:rsidR="00770FA0" w:rsidRDefault="006269CA" w:rsidP="00770FA0">
      <w:pPr>
        <w:tabs>
          <w:tab w:val="num" w:pos="0"/>
          <w:tab w:val="num" w:pos="180"/>
        </w:tabs>
        <w:jc w:val="both"/>
      </w:pPr>
      <w:r w:rsidRPr="008B4A2E">
        <w:t>По состоянию на 31 декабря 20</w:t>
      </w:r>
      <w:r w:rsidR="005F048D" w:rsidRPr="005F048D">
        <w:t>2</w:t>
      </w:r>
      <w:r w:rsidR="007C191D">
        <w:t>4</w:t>
      </w:r>
      <w:r w:rsidRPr="008B4A2E">
        <w:t xml:space="preserve"> года кредиторская задолженность составила </w:t>
      </w:r>
      <w:r w:rsidR="007C191D">
        <w:t>573</w:t>
      </w:r>
      <w:r w:rsidRPr="008B4A2E">
        <w:t xml:space="preserve"> тыс</w:t>
      </w:r>
      <w:r w:rsidRPr="00610B02">
        <w:t>. руб., в том числе:</w:t>
      </w:r>
    </w:p>
    <w:p w14:paraId="223D2B2E" w14:textId="77777777" w:rsidR="006B3BB0" w:rsidRDefault="006B3BB0" w:rsidP="00770FA0">
      <w:pPr>
        <w:tabs>
          <w:tab w:val="num" w:pos="0"/>
          <w:tab w:val="num" w:pos="18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5"/>
        <w:gridCol w:w="2505"/>
        <w:gridCol w:w="2519"/>
      </w:tblGrid>
      <w:tr w:rsidR="0084738D" w14:paraId="6CE68050" w14:textId="77777777" w:rsidTr="0069304B">
        <w:tc>
          <w:tcPr>
            <w:tcW w:w="4786" w:type="dxa"/>
            <w:shd w:val="clear" w:color="auto" w:fill="auto"/>
          </w:tcPr>
          <w:p w14:paraId="1FAE5503" w14:textId="77777777" w:rsidR="0084738D" w:rsidRDefault="0084738D" w:rsidP="0069304B">
            <w:pPr>
              <w:jc w:val="both"/>
            </w:pPr>
            <w:r>
              <w:t>Основания</w:t>
            </w:r>
          </w:p>
        </w:tc>
        <w:tc>
          <w:tcPr>
            <w:tcW w:w="2552" w:type="dxa"/>
            <w:shd w:val="clear" w:color="auto" w:fill="auto"/>
          </w:tcPr>
          <w:p w14:paraId="7E000AA2" w14:textId="77777777" w:rsidR="0084738D" w:rsidRDefault="0084738D" w:rsidP="0069304B">
            <w:pPr>
              <w:jc w:val="both"/>
            </w:pPr>
            <w:r>
              <w:t>На начало периода (01.01.202</w:t>
            </w:r>
            <w:r w:rsidR="007C191D">
              <w:t>4</w:t>
            </w:r>
            <w:r>
              <w:t xml:space="preserve">) </w:t>
            </w:r>
            <w:proofErr w:type="spellStart"/>
            <w:r>
              <w:t>тыс.руб</w:t>
            </w:r>
            <w:proofErr w:type="spellEnd"/>
            <w:r>
              <w:t>.</w:t>
            </w:r>
          </w:p>
        </w:tc>
        <w:tc>
          <w:tcPr>
            <w:tcW w:w="2567" w:type="dxa"/>
            <w:shd w:val="clear" w:color="auto" w:fill="auto"/>
          </w:tcPr>
          <w:p w14:paraId="62A4F20B" w14:textId="77777777" w:rsidR="0084738D" w:rsidRDefault="0084738D" w:rsidP="0069304B">
            <w:pPr>
              <w:jc w:val="both"/>
            </w:pPr>
            <w:r>
              <w:t>На конец периода (31.12.202</w:t>
            </w:r>
            <w:r w:rsidR="007C191D">
              <w:t>4</w:t>
            </w:r>
            <w:r>
              <w:t xml:space="preserve">) </w:t>
            </w:r>
            <w:proofErr w:type="spellStart"/>
            <w:r>
              <w:t>тыс.руб</w:t>
            </w:r>
            <w:proofErr w:type="spellEnd"/>
            <w:r>
              <w:t>.</w:t>
            </w:r>
          </w:p>
        </w:tc>
      </w:tr>
      <w:tr w:rsidR="0084738D" w14:paraId="13CF06E4" w14:textId="77777777" w:rsidTr="00A8459B">
        <w:trPr>
          <w:trHeight w:val="422"/>
        </w:trPr>
        <w:tc>
          <w:tcPr>
            <w:tcW w:w="4786" w:type="dxa"/>
            <w:shd w:val="clear" w:color="auto" w:fill="auto"/>
          </w:tcPr>
          <w:p w14:paraId="61D5619D" w14:textId="77777777" w:rsidR="0084738D" w:rsidRPr="0084738D" w:rsidRDefault="0084738D" w:rsidP="0069304B">
            <w:pPr>
              <w:jc w:val="both"/>
            </w:pPr>
            <w:r>
              <w:t>Задолженность перед поставщиками и подрядчиками</w:t>
            </w:r>
          </w:p>
        </w:tc>
        <w:tc>
          <w:tcPr>
            <w:tcW w:w="2552" w:type="dxa"/>
            <w:shd w:val="clear" w:color="auto" w:fill="auto"/>
          </w:tcPr>
          <w:p w14:paraId="520EBB3F" w14:textId="77777777" w:rsidR="0084738D" w:rsidRPr="007C191D" w:rsidRDefault="00A8459B" w:rsidP="0069304B">
            <w:pPr>
              <w:jc w:val="center"/>
            </w:pPr>
            <w:r>
              <w:rPr>
                <w:lang w:val="en-US"/>
              </w:rPr>
              <w:t>5</w:t>
            </w:r>
            <w:r w:rsidR="007C191D">
              <w:t>9</w:t>
            </w:r>
          </w:p>
        </w:tc>
        <w:tc>
          <w:tcPr>
            <w:tcW w:w="2567" w:type="dxa"/>
            <w:shd w:val="clear" w:color="auto" w:fill="auto"/>
          </w:tcPr>
          <w:p w14:paraId="1A32395B" w14:textId="77777777" w:rsidR="0084738D" w:rsidRPr="007C191D" w:rsidRDefault="007C191D" w:rsidP="0069304B">
            <w:pPr>
              <w:jc w:val="center"/>
            </w:pPr>
            <w:r>
              <w:t>175</w:t>
            </w:r>
          </w:p>
        </w:tc>
      </w:tr>
      <w:tr w:rsidR="0084738D" w14:paraId="0CACAFAC" w14:textId="77777777" w:rsidTr="0069304B">
        <w:tc>
          <w:tcPr>
            <w:tcW w:w="4786" w:type="dxa"/>
            <w:shd w:val="clear" w:color="auto" w:fill="auto"/>
          </w:tcPr>
          <w:p w14:paraId="08482077" w14:textId="77777777" w:rsidR="0084738D" w:rsidRPr="002C371C" w:rsidRDefault="0084738D" w:rsidP="0069304B">
            <w:pPr>
              <w:jc w:val="both"/>
            </w:pPr>
            <w:r>
              <w:t>Задолженность перед бюджетом</w:t>
            </w:r>
          </w:p>
        </w:tc>
        <w:tc>
          <w:tcPr>
            <w:tcW w:w="2552" w:type="dxa"/>
            <w:shd w:val="clear" w:color="auto" w:fill="auto"/>
          </w:tcPr>
          <w:p w14:paraId="52121B38" w14:textId="77777777" w:rsidR="0084738D" w:rsidRPr="007C191D" w:rsidRDefault="0084738D" w:rsidP="0069304B">
            <w:pPr>
              <w:jc w:val="center"/>
            </w:pPr>
            <w:r>
              <w:t xml:space="preserve"> </w:t>
            </w:r>
            <w:r w:rsidR="00DE2A38">
              <w:rPr>
                <w:lang w:val="en-US"/>
              </w:rPr>
              <w:t>1</w:t>
            </w:r>
            <w:r w:rsidR="007C191D">
              <w:t>86</w:t>
            </w:r>
          </w:p>
        </w:tc>
        <w:tc>
          <w:tcPr>
            <w:tcW w:w="2567" w:type="dxa"/>
            <w:shd w:val="clear" w:color="auto" w:fill="auto"/>
          </w:tcPr>
          <w:p w14:paraId="1BAB10B5" w14:textId="77777777" w:rsidR="0084738D" w:rsidRPr="007C191D" w:rsidRDefault="007C191D" w:rsidP="0069304B">
            <w:pPr>
              <w:jc w:val="center"/>
            </w:pPr>
            <w:r>
              <w:t>375</w:t>
            </w:r>
          </w:p>
        </w:tc>
      </w:tr>
      <w:tr w:rsidR="0084738D" w14:paraId="481DF61E" w14:textId="77777777" w:rsidTr="0069304B">
        <w:tc>
          <w:tcPr>
            <w:tcW w:w="4786" w:type="dxa"/>
            <w:shd w:val="clear" w:color="auto" w:fill="auto"/>
          </w:tcPr>
          <w:p w14:paraId="57DC0AA3" w14:textId="77777777" w:rsidR="0084738D" w:rsidRDefault="0084738D" w:rsidP="0069304B">
            <w:pPr>
              <w:jc w:val="both"/>
            </w:pPr>
            <w:r>
              <w:t>Задолженность перед п</w:t>
            </w:r>
            <w:r w:rsidR="007C191D">
              <w:t>о оплате труда</w:t>
            </w:r>
          </w:p>
        </w:tc>
        <w:tc>
          <w:tcPr>
            <w:tcW w:w="2552" w:type="dxa"/>
            <w:shd w:val="clear" w:color="auto" w:fill="auto"/>
          </w:tcPr>
          <w:p w14:paraId="2F90EF0D" w14:textId="77777777" w:rsidR="0084738D" w:rsidRDefault="00A8459B" w:rsidP="0069304B">
            <w:pPr>
              <w:jc w:val="center"/>
            </w:pPr>
            <w:r>
              <w:t>0</w:t>
            </w:r>
          </w:p>
        </w:tc>
        <w:tc>
          <w:tcPr>
            <w:tcW w:w="2567" w:type="dxa"/>
            <w:shd w:val="clear" w:color="auto" w:fill="auto"/>
          </w:tcPr>
          <w:p w14:paraId="662F8569" w14:textId="77777777" w:rsidR="0084738D" w:rsidRDefault="007C191D" w:rsidP="0069304B">
            <w:pPr>
              <w:jc w:val="center"/>
            </w:pPr>
            <w:r>
              <w:t>22</w:t>
            </w:r>
          </w:p>
        </w:tc>
      </w:tr>
      <w:tr w:rsidR="0084738D" w14:paraId="411736F8" w14:textId="77777777" w:rsidTr="0069304B">
        <w:tc>
          <w:tcPr>
            <w:tcW w:w="4786" w:type="dxa"/>
            <w:shd w:val="clear" w:color="auto" w:fill="auto"/>
          </w:tcPr>
          <w:p w14:paraId="4077C918" w14:textId="77777777" w:rsidR="0084738D" w:rsidRDefault="0084738D" w:rsidP="0069304B">
            <w:pPr>
              <w:jc w:val="both"/>
            </w:pPr>
            <w:r>
              <w:t>ИТОГО:</w:t>
            </w:r>
          </w:p>
        </w:tc>
        <w:tc>
          <w:tcPr>
            <w:tcW w:w="2552" w:type="dxa"/>
            <w:shd w:val="clear" w:color="auto" w:fill="auto"/>
          </w:tcPr>
          <w:p w14:paraId="4E6A82A6" w14:textId="77777777" w:rsidR="0084738D" w:rsidRPr="007C191D" w:rsidRDefault="007C191D" w:rsidP="0069304B">
            <w:pPr>
              <w:jc w:val="center"/>
            </w:pPr>
            <w:r>
              <w:t>245</w:t>
            </w:r>
          </w:p>
        </w:tc>
        <w:tc>
          <w:tcPr>
            <w:tcW w:w="2567" w:type="dxa"/>
            <w:shd w:val="clear" w:color="auto" w:fill="auto"/>
          </w:tcPr>
          <w:p w14:paraId="6722E77B" w14:textId="77777777" w:rsidR="0084738D" w:rsidRPr="007C191D" w:rsidRDefault="007C191D" w:rsidP="0069304B">
            <w:pPr>
              <w:jc w:val="center"/>
            </w:pPr>
            <w:r>
              <w:t>573</w:t>
            </w:r>
          </w:p>
        </w:tc>
      </w:tr>
    </w:tbl>
    <w:p w14:paraId="32A4A767" w14:textId="77777777" w:rsidR="0084738D" w:rsidRPr="00610B02" w:rsidRDefault="0084738D" w:rsidP="00770FA0">
      <w:pPr>
        <w:tabs>
          <w:tab w:val="num" w:pos="0"/>
          <w:tab w:val="num" w:pos="180"/>
        </w:tabs>
        <w:jc w:val="both"/>
      </w:pPr>
    </w:p>
    <w:p w14:paraId="71B6F60D" w14:textId="77777777" w:rsidR="006B4C26" w:rsidRDefault="00610B02" w:rsidP="00610B02">
      <w:pPr>
        <w:tabs>
          <w:tab w:val="left" w:pos="1650"/>
        </w:tabs>
        <w:ind w:firstLine="540"/>
        <w:jc w:val="both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ab/>
      </w:r>
    </w:p>
    <w:p w14:paraId="130A568C" w14:textId="77777777" w:rsidR="00211690" w:rsidRDefault="00211690" w:rsidP="00770FA0">
      <w:pPr>
        <w:ind w:firstLine="540"/>
        <w:jc w:val="both"/>
        <w:rPr>
          <w:b/>
        </w:rPr>
      </w:pPr>
      <w:r w:rsidRPr="00490BF8">
        <w:rPr>
          <w:b/>
        </w:rPr>
        <w:t>Финансовые вложения</w:t>
      </w:r>
    </w:p>
    <w:p w14:paraId="0EA6FC39" w14:textId="77777777" w:rsidR="00490BF8" w:rsidRPr="00490BF8" w:rsidRDefault="00490BF8" w:rsidP="00770FA0">
      <w:pPr>
        <w:ind w:firstLine="540"/>
        <w:jc w:val="both"/>
        <w:rPr>
          <w:b/>
        </w:rPr>
      </w:pPr>
    </w:p>
    <w:p w14:paraId="3726D57F" w14:textId="77777777" w:rsidR="006B4C26" w:rsidRDefault="00610B02" w:rsidP="004226A5">
      <w:pPr>
        <w:ind w:firstLine="540"/>
        <w:jc w:val="both"/>
      </w:pPr>
      <w:r w:rsidRPr="00490BF8">
        <w:t>В составе финансовых вложений по стр.1240 бухгалтерского баланса числятся:</w:t>
      </w:r>
    </w:p>
    <w:p w14:paraId="67D94B37" w14:textId="77777777" w:rsidR="00C77AD9" w:rsidRDefault="00C77AD9" w:rsidP="004226A5">
      <w:pPr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7"/>
        <w:gridCol w:w="2504"/>
        <w:gridCol w:w="2518"/>
      </w:tblGrid>
      <w:tr w:rsidR="00C77AD9" w14:paraId="78031D63" w14:textId="77777777" w:rsidTr="0069304B">
        <w:tc>
          <w:tcPr>
            <w:tcW w:w="4786" w:type="dxa"/>
            <w:shd w:val="clear" w:color="auto" w:fill="auto"/>
          </w:tcPr>
          <w:p w14:paraId="16277445" w14:textId="77777777" w:rsidR="00C77AD9" w:rsidRDefault="00C77AD9" w:rsidP="0069304B">
            <w:pPr>
              <w:jc w:val="both"/>
            </w:pPr>
            <w:r>
              <w:t>Вид финансовых вложений</w:t>
            </w:r>
          </w:p>
        </w:tc>
        <w:tc>
          <w:tcPr>
            <w:tcW w:w="2552" w:type="dxa"/>
            <w:shd w:val="clear" w:color="auto" w:fill="auto"/>
          </w:tcPr>
          <w:p w14:paraId="02A43524" w14:textId="77777777" w:rsidR="00C77AD9" w:rsidRDefault="00C77AD9" w:rsidP="0069304B">
            <w:pPr>
              <w:jc w:val="both"/>
            </w:pPr>
            <w:r>
              <w:t>На начало периода (01.01.202</w:t>
            </w:r>
            <w:r w:rsidR="00611208">
              <w:t>4</w:t>
            </w:r>
            <w:r>
              <w:t xml:space="preserve">) </w:t>
            </w:r>
            <w:proofErr w:type="spellStart"/>
            <w:r>
              <w:t>тыс.руб</w:t>
            </w:r>
            <w:proofErr w:type="spellEnd"/>
            <w:r>
              <w:t>.</w:t>
            </w:r>
          </w:p>
        </w:tc>
        <w:tc>
          <w:tcPr>
            <w:tcW w:w="2567" w:type="dxa"/>
            <w:shd w:val="clear" w:color="auto" w:fill="auto"/>
          </w:tcPr>
          <w:p w14:paraId="709750C9" w14:textId="77777777" w:rsidR="00C77AD9" w:rsidRDefault="00C77AD9" w:rsidP="0069304B">
            <w:pPr>
              <w:jc w:val="both"/>
            </w:pPr>
            <w:r>
              <w:t>На конец периода (31.12.202</w:t>
            </w:r>
            <w:r w:rsidR="00611208">
              <w:t>4</w:t>
            </w:r>
            <w:r>
              <w:t xml:space="preserve">) </w:t>
            </w:r>
            <w:proofErr w:type="spellStart"/>
            <w:r>
              <w:t>тыс.руб</w:t>
            </w:r>
            <w:proofErr w:type="spellEnd"/>
            <w:r>
              <w:t>.</w:t>
            </w:r>
          </w:p>
        </w:tc>
      </w:tr>
      <w:tr w:rsidR="00C77AD9" w14:paraId="77D0298D" w14:textId="77777777" w:rsidTr="0069304B">
        <w:tc>
          <w:tcPr>
            <w:tcW w:w="4786" w:type="dxa"/>
            <w:shd w:val="clear" w:color="auto" w:fill="auto"/>
          </w:tcPr>
          <w:p w14:paraId="2A8B652A" w14:textId="77777777" w:rsidR="00C77AD9" w:rsidRDefault="00C77AD9" w:rsidP="0069304B">
            <w:pPr>
              <w:jc w:val="both"/>
            </w:pPr>
            <w:r>
              <w:t>Займы выданные</w:t>
            </w:r>
          </w:p>
        </w:tc>
        <w:tc>
          <w:tcPr>
            <w:tcW w:w="2552" w:type="dxa"/>
            <w:shd w:val="clear" w:color="auto" w:fill="auto"/>
          </w:tcPr>
          <w:p w14:paraId="40B4BC06" w14:textId="77777777" w:rsidR="00C77AD9" w:rsidRDefault="00611208" w:rsidP="00A62A05">
            <w:pPr>
              <w:jc w:val="center"/>
            </w:pPr>
            <w:r>
              <w:t>3</w:t>
            </w:r>
            <w:r w:rsidR="00A62A05">
              <w:t>0 000</w:t>
            </w:r>
          </w:p>
        </w:tc>
        <w:tc>
          <w:tcPr>
            <w:tcW w:w="2567" w:type="dxa"/>
            <w:shd w:val="clear" w:color="auto" w:fill="auto"/>
          </w:tcPr>
          <w:p w14:paraId="709DFBC2" w14:textId="77777777" w:rsidR="00C77AD9" w:rsidRDefault="00611208" w:rsidP="0069304B">
            <w:pPr>
              <w:jc w:val="center"/>
            </w:pPr>
            <w:r>
              <w:t>0</w:t>
            </w:r>
          </w:p>
        </w:tc>
      </w:tr>
      <w:tr w:rsidR="00611208" w14:paraId="33CAC508" w14:textId="77777777" w:rsidTr="0069304B">
        <w:tc>
          <w:tcPr>
            <w:tcW w:w="4786" w:type="dxa"/>
            <w:shd w:val="clear" w:color="auto" w:fill="auto"/>
          </w:tcPr>
          <w:p w14:paraId="07D6EB9B" w14:textId="1C4777C5" w:rsidR="00611208" w:rsidRDefault="00611208" w:rsidP="0069304B">
            <w:pPr>
              <w:jc w:val="both"/>
            </w:pPr>
            <w:r>
              <w:t>Долговые ценные бумаги (вексел</w:t>
            </w:r>
            <w:r w:rsidR="0037350D">
              <w:t>я</w:t>
            </w:r>
            <w:r>
              <w:t>)</w:t>
            </w:r>
          </w:p>
        </w:tc>
        <w:tc>
          <w:tcPr>
            <w:tcW w:w="2552" w:type="dxa"/>
            <w:shd w:val="clear" w:color="auto" w:fill="auto"/>
          </w:tcPr>
          <w:p w14:paraId="5B1943A4" w14:textId="77777777" w:rsidR="00611208" w:rsidRDefault="00611208" w:rsidP="00A62A05">
            <w:pPr>
              <w:jc w:val="center"/>
            </w:pPr>
            <w:r>
              <w:t>0</w:t>
            </w:r>
          </w:p>
        </w:tc>
        <w:tc>
          <w:tcPr>
            <w:tcW w:w="2567" w:type="dxa"/>
            <w:shd w:val="clear" w:color="auto" w:fill="auto"/>
          </w:tcPr>
          <w:p w14:paraId="7344DC77" w14:textId="77777777" w:rsidR="00611208" w:rsidRDefault="00611208" w:rsidP="0069304B">
            <w:pPr>
              <w:jc w:val="center"/>
            </w:pPr>
            <w:r>
              <w:t>21 781</w:t>
            </w:r>
          </w:p>
        </w:tc>
      </w:tr>
      <w:tr w:rsidR="00B95230" w14:paraId="0B84953D" w14:textId="77777777" w:rsidTr="0069304B">
        <w:tc>
          <w:tcPr>
            <w:tcW w:w="4786" w:type="dxa"/>
            <w:shd w:val="clear" w:color="auto" w:fill="auto"/>
          </w:tcPr>
          <w:p w14:paraId="04F58ADE" w14:textId="77777777" w:rsidR="00B95230" w:rsidRDefault="00B95230" w:rsidP="0069304B">
            <w:pPr>
              <w:jc w:val="both"/>
            </w:pPr>
            <w:r>
              <w:t>Корпоративные облигации, обращающиеся на организованном рынке</w:t>
            </w:r>
          </w:p>
        </w:tc>
        <w:tc>
          <w:tcPr>
            <w:tcW w:w="2552" w:type="dxa"/>
            <w:shd w:val="clear" w:color="auto" w:fill="auto"/>
          </w:tcPr>
          <w:p w14:paraId="5ADD1AA6" w14:textId="77777777" w:rsidR="00B95230" w:rsidRDefault="00611208" w:rsidP="0069304B">
            <w:pPr>
              <w:jc w:val="center"/>
            </w:pPr>
            <w:r>
              <w:rPr>
                <w:lang w:val="en-US"/>
              </w:rPr>
              <w:t>310</w:t>
            </w:r>
          </w:p>
        </w:tc>
        <w:tc>
          <w:tcPr>
            <w:tcW w:w="2567" w:type="dxa"/>
            <w:shd w:val="clear" w:color="auto" w:fill="auto"/>
          </w:tcPr>
          <w:p w14:paraId="6F542E64" w14:textId="77777777" w:rsidR="00B95230" w:rsidRPr="00611208" w:rsidRDefault="00611208" w:rsidP="0069304B">
            <w:pPr>
              <w:jc w:val="center"/>
            </w:pPr>
            <w:r>
              <w:t>11</w:t>
            </w:r>
          </w:p>
        </w:tc>
      </w:tr>
      <w:tr w:rsidR="00B95230" w14:paraId="20DB9632" w14:textId="77777777" w:rsidTr="0069304B">
        <w:tc>
          <w:tcPr>
            <w:tcW w:w="4786" w:type="dxa"/>
            <w:shd w:val="clear" w:color="auto" w:fill="auto"/>
          </w:tcPr>
          <w:p w14:paraId="785DEFA4" w14:textId="77777777" w:rsidR="00B95230" w:rsidRDefault="00B95230" w:rsidP="0069304B">
            <w:pPr>
              <w:jc w:val="both"/>
            </w:pPr>
            <w:r>
              <w:t>Акции, обращающиеся на организованном рынке</w:t>
            </w:r>
          </w:p>
        </w:tc>
        <w:tc>
          <w:tcPr>
            <w:tcW w:w="2552" w:type="dxa"/>
            <w:shd w:val="clear" w:color="auto" w:fill="auto"/>
          </w:tcPr>
          <w:p w14:paraId="46BF6668" w14:textId="77777777" w:rsidR="00B95230" w:rsidRDefault="00611208" w:rsidP="0069304B">
            <w:pPr>
              <w:jc w:val="center"/>
            </w:pPr>
            <w:r>
              <w:rPr>
                <w:lang w:val="en-US"/>
              </w:rPr>
              <w:t>36</w:t>
            </w:r>
          </w:p>
        </w:tc>
        <w:tc>
          <w:tcPr>
            <w:tcW w:w="2567" w:type="dxa"/>
            <w:shd w:val="clear" w:color="auto" w:fill="auto"/>
          </w:tcPr>
          <w:p w14:paraId="37C87920" w14:textId="77777777" w:rsidR="00B95230" w:rsidRPr="00611208" w:rsidRDefault="00611208" w:rsidP="0069304B">
            <w:pPr>
              <w:jc w:val="center"/>
            </w:pPr>
            <w:r>
              <w:t>305</w:t>
            </w:r>
          </w:p>
        </w:tc>
      </w:tr>
      <w:tr w:rsidR="00B95230" w14:paraId="075356D2" w14:textId="77777777" w:rsidTr="0069304B">
        <w:tc>
          <w:tcPr>
            <w:tcW w:w="4786" w:type="dxa"/>
            <w:shd w:val="clear" w:color="auto" w:fill="auto"/>
          </w:tcPr>
          <w:p w14:paraId="231DC047" w14:textId="77777777" w:rsidR="00B95230" w:rsidRDefault="00B95230" w:rsidP="0069304B">
            <w:pPr>
              <w:jc w:val="both"/>
            </w:pPr>
            <w:r>
              <w:t>Акции, не обращающиеся на организованном рынке</w:t>
            </w:r>
          </w:p>
        </w:tc>
        <w:tc>
          <w:tcPr>
            <w:tcW w:w="2552" w:type="dxa"/>
            <w:shd w:val="clear" w:color="auto" w:fill="auto"/>
          </w:tcPr>
          <w:p w14:paraId="47661B8A" w14:textId="77777777" w:rsidR="00B95230" w:rsidRPr="00A62A05" w:rsidRDefault="00A8459B" w:rsidP="0069304B">
            <w:pPr>
              <w:jc w:val="center"/>
              <w:rPr>
                <w:lang w:val="en-US"/>
              </w:rPr>
            </w:pPr>
            <w:r>
              <w:t>0</w:t>
            </w:r>
          </w:p>
        </w:tc>
        <w:tc>
          <w:tcPr>
            <w:tcW w:w="2567" w:type="dxa"/>
            <w:shd w:val="clear" w:color="auto" w:fill="auto"/>
          </w:tcPr>
          <w:p w14:paraId="333B5C5E" w14:textId="77777777" w:rsidR="00B95230" w:rsidRPr="00A62A05" w:rsidRDefault="008F4938" w:rsidP="0069304B">
            <w:pPr>
              <w:jc w:val="center"/>
              <w:rPr>
                <w:lang w:val="en-US"/>
              </w:rPr>
            </w:pPr>
            <w:r>
              <w:t>0</w:t>
            </w:r>
          </w:p>
        </w:tc>
      </w:tr>
      <w:tr w:rsidR="001C0D10" w14:paraId="122B26DE" w14:textId="77777777" w:rsidTr="0069304B">
        <w:tc>
          <w:tcPr>
            <w:tcW w:w="4786" w:type="dxa"/>
            <w:shd w:val="clear" w:color="auto" w:fill="auto"/>
          </w:tcPr>
          <w:p w14:paraId="23367382" w14:textId="77777777" w:rsidR="001C0D10" w:rsidRDefault="001C0D10" w:rsidP="0069304B">
            <w:pPr>
              <w:jc w:val="both"/>
            </w:pPr>
            <w:r>
              <w:t>ИТОГО:</w:t>
            </w:r>
          </w:p>
        </w:tc>
        <w:tc>
          <w:tcPr>
            <w:tcW w:w="2552" w:type="dxa"/>
            <w:shd w:val="clear" w:color="auto" w:fill="auto"/>
          </w:tcPr>
          <w:p w14:paraId="7AFA050F" w14:textId="77777777" w:rsidR="001C0D10" w:rsidRDefault="00611208" w:rsidP="0069304B">
            <w:pPr>
              <w:jc w:val="center"/>
            </w:pPr>
            <w:r>
              <w:t>30 346</w:t>
            </w:r>
          </w:p>
        </w:tc>
        <w:tc>
          <w:tcPr>
            <w:tcW w:w="2567" w:type="dxa"/>
            <w:shd w:val="clear" w:color="auto" w:fill="auto"/>
          </w:tcPr>
          <w:p w14:paraId="64A1118C" w14:textId="77777777" w:rsidR="001C0D10" w:rsidRPr="008F4938" w:rsidRDefault="00611208" w:rsidP="0069304B">
            <w:pPr>
              <w:jc w:val="center"/>
            </w:pPr>
            <w:r>
              <w:t>22 097</w:t>
            </w:r>
          </w:p>
        </w:tc>
      </w:tr>
    </w:tbl>
    <w:p w14:paraId="1C7EC18E" w14:textId="77777777" w:rsidR="00611208" w:rsidRDefault="00611208" w:rsidP="00611208">
      <w:pPr>
        <w:jc w:val="both"/>
      </w:pPr>
      <w:r>
        <w:t>По результатам инвентаризации финансовых вложений списаны на убыток организации облигации Минфина РФ SU25083RMFS5 в сумме 299 628,54 руб. в связи с их погашением.</w:t>
      </w:r>
    </w:p>
    <w:p w14:paraId="45D43330" w14:textId="77777777" w:rsidR="00C77AD9" w:rsidRPr="00490BF8" w:rsidRDefault="00C77AD9" w:rsidP="004226A5">
      <w:pPr>
        <w:ind w:firstLine="540"/>
        <w:jc w:val="both"/>
      </w:pPr>
    </w:p>
    <w:p w14:paraId="78BC80AA" w14:textId="77777777" w:rsidR="006F3AA1" w:rsidRPr="00490BF8" w:rsidRDefault="006F3AA1" w:rsidP="00F40F90">
      <w:pPr>
        <w:jc w:val="both"/>
        <w:rPr>
          <w:b/>
        </w:rPr>
      </w:pPr>
      <w:r w:rsidRPr="00490BF8">
        <w:rPr>
          <w:b/>
        </w:rPr>
        <w:t>Налоги</w:t>
      </w:r>
    </w:p>
    <w:p w14:paraId="72A0FDDB" w14:textId="77777777" w:rsidR="00490BF8" w:rsidRPr="00490BF8" w:rsidRDefault="00490BF8" w:rsidP="00464893">
      <w:pPr>
        <w:ind w:firstLine="540"/>
        <w:jc w:val="both"/>
      </w:pPr>
    </w:p>
    <w:p w14:paraId="25379D64" w14:textId="77777777" w:rsidR="004D5B62" w:rsidRPr="00490BF8" w:rsidRDefault="004D5B62" w:rsidP="00464893">
      <w:pPr>
        <w:tabs>
          <w:tab w:val="num" w:pos="0"/>
          <w:tab w:val="num" w:pos="180"/>
        </w:tabs>
        <w:jc w:val="both"/>
      </w:pPr>
      <w:r w:rsidRPr="008B5574">
        <w:t>НДС. Сумма НДС, начисленная в бюджет в 20</w:t>
      </w:r>
      <w:r w:rsidR="00AB79EB" w:rsidRPr="008B5574">
        <w:t>2</w:t>
      </w:r>
      <w:r w:rsidR="0056495D">
        <w:t>4</w:t>
      </w:r>
      <w:r w:rsidRPr="008B5574">
        <w:t xml:space="preserve"> году, составила </w:t>
      </w:r>
      <w:r w:rsidR="0056495D">
        <w:t>534,7</w:t>
      </w:r>
      <w:r w:rsidRPr="008B5574">
        <w:t xml:space="preserve"> тыс. руб. НДС,</w:t>
      </w:r>
      <w:r w:rsidRPr="00490BF8">
        <w:t xml:space="preserve"> принятый к вычету в 20</w:t>
      </w:r>
      <w:r w:rsidR="00AB79EB" w:rsidRPr="00AB79EB">
        <w:t>2</w:t>
      </w:r>
      <w:r w:rsidR="0056495D">
        <w:t>4</w:t>
      </w:r>
      <w:r w:rsidRPr="00490BF8">
        <w:t xml:space="preserve"> году составил </w:t>
      </w:r>
      <w:r w:rsidR="0056495D">
        <w:t>150,9</w:t>
      </w:r>
      <w:r w:rsidRPr="00490BF8">
        <w:t xml:space="preserve"> тыс. руб.</w:t>
      </w:r>
      <w:r w:rsidR="00287275">
        <w:t>, у</w:t>
      </w:r>
      <w:r w:rsidR="008B5574">
        <w:t>пла</w:t>
      </w:r>
      <w:r w:rsidR="00287275">
        <w:t>чен</w:t>
      </w:r>
      <w:r w:rsidR="00516D9A">
        <w:t xml:space="preserve"> в бюджет в 20</w:t>
      </w:r>
      <w:r w:rsidR="00AB79EB" w:rsidRPr="00124CD5">
        <w:t>2</w:t>
      </w:r>
      <w:r w:rsidR="0056495D">
        <w:t>4</w:t>
      </w:r>
      <w:r w:rsidR="00516D9A">
        <w:t xml:space="preserve"> году</w:t>
      </w:r>
      <w:r w:rsidR="0056495D">
        <w:t xml:space="preserve"> в составе единого налогового платежа (ЕНП)</w:t>
      </w:r>
      <w:r w:rsidR="008B5574">
        <w:t>:</w:t>
      </w:r>
      <w:r w:rsidR="00516D9A">
        <w:t xml:space="preserve"> </w:t>
      </w:r>
      <w:r w:rsidR="0056495D">
        <w:t>510,3</w:t>
      </w:r>
      <w:r w:rsidR="00516D9A">
        <w:t xml:space="preserve"> </w:t>
      </w:r>
      <w:proofErr w:type="spellStart"/>
      <w:r w:rsidR="00516D9A">
        <w:t>тыс.ру</w:t>
      </w:r>
      <w:r w:rsidR="00124CD5">
        <w:t>б</w:t>
      </w:r>
      <w:r w:rsidR="00516D9A">
        <w:t>лей</w:t>
      </w:r>
      <w:proofErr w:type="spellEnd"/>
      <w:r w:rsidR="00516D9A">
        <w:t>.</w:t>
      </w:r>
      <w:r w:rsidRPr="00490BF8">
        <w:t xml:space="preserve"> </w:t>
      </w:r>
    </w:p>
    <w:p w14:paraId="619DCF48" w14:textId="77777777" w:rsidR="00287275" w:rsidRDefault="004D5B62" w:rsidP="00875BD8">
      <w:pPr>
        <w:tabs>
          <w:tab w:val="num" w:pos="0"/>
          <w:tab w:val="num" w:pos="180"/>
        </w:tabs>
        <w:jc w:val="both"/>
      </w:pPr>
      <w:r w:rsidRPr="00490BF8">
        <w:t xml:space="preserve">Налог на прибыль. </w:t>
      </w:r>
      <w:r w:rsidR="00287275">
        <w:t xml:space="preserve"> Налоговая база по налогу на прибыль по ставке 20 % (доходы, полученные от аренды, доходы от реализации ценных бумаг, обращающихся на организованном рынке, </w:t>
      </w:r>
      <w:r w:rsidR="00287275">
        <w:lastRenderedPageBreak/>
        <w:t>доходы от процентов по предоставленным займам</w:t>
      </w:r>
      <w:r w:rsidR="00734769">
        <w:t>) в 202</w:t>
      </w:r>
      <w:r w:rsidR="0056495D">
        <w:t>4</w:t>
      </w:r>
      <w:r w:rsidR="00757D15" w:rsidRPr="00757D15">
        <w:t xml:space="preserve"> </w:t>
      </w:r>
      <w:r w:rsidR="00734769">
        <w:t xml:space="preserve">году составила </w:t>
      </w:r>
      <w:r w:rsidR="0056495D">
        <w:t>1 167</w:t>
      </w:r>
      <w:r w:rsidR="00684715">
        <w:t xml:space="preserve"> </w:t>
      </w:r>
      <w:proofErr w:type="spellStart"/>
      <w:r w:rsidR="00684715">
        <w:t>тыс.</w:t>
      </w:r>
      <w:r w:rsidR="00734769">
        <w:t>рублей</w:t>
      </w:r>
      <w:proofErr w:type="spellEnd"/>
      <w:r w:rsidR="00734769">
        <w:t>.</w:t>
      </w:r>
      <w:r w:rsidR="00684715">
        <w:t xml:space="preserve"> Исчислен налог на прибыль в размере </w:t>
      </w:r>
      <w:r w:rsidR="0056495D">
        <w:t>233</w:t>
      </w:r>
      <w:r w:rsidR="00684715">
        <w:t xml:space="preserve"> </w:t>
      </w:r>
      <w:proofErr w:type="spellStart"/>
      <w:r w:rsidR="00684715">
        <w:t>тыс.рублей</w:t>
      </w:r>
      <w:proofErr w:type="spellEnd"/>
      <w:r w:rsidR="00684715">
        <w:t>.</w:t>
      </w:r>
    </w:p>
    <w:p w14:paraId="7E25E1B5" w14:textId="77777777" w:rsidR="00A1379C" w:rsidRDefault="00A1379C" w:rsidP="00875BD8">
      <w:pPr>
        <w:tabs>
          <w:tab w:val="num" w:pos="0"/>
          <w:tab w:val="num" w:pos="180"/>
        </w:tabs>
        <w:jc w:val="both"/>
      </w:pPr>
    </w:p>
    <w:p w14:paraId="0E50D3D1" w14:textId="7CCA7EE7" w:rsidR="00734769" w:rsidRDefault="00464893" w:rsidP="00875BD8">
      <w:pPr>
        <w:tabs>
          <w:tab w:val="num" w:pos="0"/>
          <w:tab w:val="num" w:pos="180"/>
        </w:tabs>
        <w:jc w:val="both"/>
      </w:pPr>
      <w:r w:rsidRPr="00490BF8">
        <w:t>Налоговая база по налогу на прибыль</w:t>
      </w:r>
      <w:r w:rsidR="00875BD8" w:rsidRPr="00490BF8">
        <w:t xml:space="preserve"> </w:t>
      </w:r>
      <w:r w:rsidR="00734769">
        <w:t>по ставке 15 % (</w:t>
      </w:r>
      <w:r w:rsidR="008B5574">
        <w:t>купонный доход</w:t>
      </w:r>
      <w:r w:rsidR="00734769">
        <w:t xml:space="preserve"> по облигациям российских эмитентов) в 202</w:t>
      </w:r>
      <w:r w:rsidR="0056495D">
        <w:t>4</w:t>
      </w:r>
      <w:r w:rsidR="00734769">
        <w:t xml:space="preserve"> году</w:t>
      </w:r>
      <w:r w:rsidR="008B5574">
        <w:t xml:space="preserve"> </w:t>
      </w:r>
      <w:r w:rsidR="0056495D">
        <w:t>отсутствовала</w:t>
      </w:r>
      <w:r w:rsidR="00875BD8" w:rsidRPr="00490BF8">
        <w:t>.</w:t>
      </w:r>
      <w:r w:rsidR="00516D9A">
        <w:t xml:space="preserve"> </w:t>
      </w:r>
    </w:p>
    <w:p w14:paraId="4DDAC487" w14:textId="77777777" w:rsidR="006B4C26" w:rsidRDefault="006B4C26" w:rsidP="00875BD8">
      <w:pPr>
        <w:ind w:firstLine="540"/>
        <w:jc w:val="both"/>
      </w:pPr>
    </w:p>
    <w:p w14:paraId="5E1B663B" w14:textId="77777777" w:rsidR="0037350D" w:rsidRPr="00371811" w:rsidRDefault="0037350D" w:rsidP="0037350D">
      <w:pPr>
        <w:pStyle w:val="afa"/>
        <w:tabs>
          <w:tab w:val="left" w:pos="0"/>
          <w:tab w:val="left" w:pos="653"/>
          <w:tab w:val="left" w:pos="7088"/>
        </w:tabs>
        <w:ind w:right="-1" w:firstLine="709"/>
        <w:rPr>
          <w:bCs/>
          <w:i/>
          <w:iCs/>
          <w:color w:val="000000"/>
        </w:rPr>
      </w:pPr>
      <w:r w:rsidRPr="00371811">
        <w:rPr>
          <w:bCs/>
          <w:iCs/>
          <w:color w:val="000000"/>
        </w:rPr>
        <w:t>В течение 202</w:t>
      </w:r>
      <w:r>
        <w:rPr>
          <w:bCs/>
          <w:iCs/>
          <w:color w:val="000000"/>
        </w:rPr>
        <w:t>4</w:t>
      </w:r>
      <w:r w:rsidRPr="00371811">
        <w:rPr>
          <w:bCs/>
          <w:iCs/>
          <w:color w:val="000000"/>
        </w:rPr>
        <w:t xml:space="preserve"> года Общество уплачивало налог на прибыль по ставке 20% </w:t>
      </w:r>
    </w:p>
    <w:p w14:paraId="5C2DDBD2" w14:textId="77777777" w:rsidR="0037350D" w:rsidRPr="00371811" w:rsidRDefault="0037350D" w:rsidP="0037350D">
      <w:pPr>
        <w:pStyle w:val="afa"/>
        <w:tabs>
          <w:tab w:val="left" w:pos="0"/>
          <w:tab w:val="left" w:pos="653"/>
          <w:tab w:val="left" w:pos="7088"/>
        </w:tabs>
        <w:ind w:right="-1" w:firstLine="709"/>
        <w:rPr>
          <w:bCs/>
          <w:i/>
          <w:iCs/>
          <w:color w:val="000000"/>
        </w:rPr>
      </w:pPr>
      <w:r w:rsidRPr="00371811">
        <w:rPr>
          <w:bCs/>
          <w:iCs/>
          <w:color w:val="000000"/>
        </w:rPr>
        <w:t>Показатели, влияющие на расход (доход) по налогу на прибыль приведены в таблице:</w:t>
      </w:r>
    </w:p>
    <w:tbl>
      <w:tblPr>
        <w:tblW w:w="9345" w:type="dxa"/>
        <w:jc w:val="center"/>
        <w:tblLook w:val="04A0" w:firstRow="1" w:lastRow="0" w:firstColumn="1" w:lastColumn="0" w:noHBand="0" w:noVBand="1"/>
      </w:tblPr>
      <w:tblGrid>
        <w:gridCol w:w="3887"/>
        <w:gridCol w:w="2771"/>
        <w:gridCol w:w="2687"/>
      </w:tblGrid>
      <w:tr w:rsidR="0037350D" w:rsidRPr="00D80511" w14:paraId="2CF390EE" w14:textId="77777777" w:rsidTr="00257CA1">
        <w:trPr>
          <w:trHeight w:val="20"/>
          <w:tblHeader/>
          <w:jc w:val="center"/>
        </w:trPr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6E0D4" w14:textId="77777777" w:rsidR="0037350D" w:rsidRPr="000B7E2F" w:rsidRDefault="0037350D" w:rsidP="00257CA1">
            <w:pPr>
              <w:pStyle w:val="afa"/>
              <w:tabs>
                <w:tab w:val="left" w:pos="3119"/>
              </w:tabs>
              <w:jc w:val="center"/>
              <w:rPr>
                <w:b/>
                <w:i/>
                <w:sz w:val="22"/>
                <w:szCs w:val="22"/>
              </w:rPr>
            </w:pPr>
            <w:r w:rsidRPr="000B7E2F">
              <w:rPr>
                <w:b/>
                <w:sz w:val="22"/>
                <w:szCs w:val="22"/>
              </w:rPr>
              <w:t>Показатель</w:t>
            </w:r>
          </w:p>
        </w:tc>
        <w:tc>
          <w:tcPr>
            <w:tcW w:w="2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C012E" w14:textId="77777777" w:rsidR="0037350D" w:rsidRPr="000B7E2F" w:rsidRDefault="0037350D" w:rsidP="00257CA1">
            <w:pPr>
              <w:pStyle w:val="afa"/>
              <w:tabs>
                <w:tab w:val="left" w:pos="3119"/>
              </w:tabs>
              <w:jc w:val="center"/>
              <w:rPr>
                <w:b/>
                <w:i/>
                <w:sz w:val="22"/>
                <w:szCs w:val="22"/>
              </w:rPr>
            </w:pPr>
            <w:r w:rsidRPr="000B7E2F">
              <w:rPr>
                <w:b/>
                <w:sz w:val="22"/>
                <w:szCs w:val="22"/>
              </w:rPr>
              <w:t>За период 202</w:t>
            </w:r>
            <w:r>
              <w:rPr>
                <w:b/>
                <w:sz w:val="22"/>
                <w:szCs w:val="22"/>
              </w:rPr>
              <w:t>4</w:t>
            </w:r>
            <w:r w:rsidRPr="000B7E2F">
              <w:rPr>
                <w:b/>
                <w:sz w:val="22"/>
                <w:szCs w:val="22"/>
              </w:rPr>
              <w:t xml:space="preserve"> г.,</w:t>
            </w:r>
          </w:p>
          <w:p w14:paraId="37C60539" w14:textId="77777777" w:rsidR="0037350D" w:rsidRPr="000B7E2F" w:rsidRDefault="0037350D" w:rsidP="00257CA1">
            <w:pPr>
              <w:pStyle w:val="afa"/>
              <w:tabs>
                <w:tab w:val="left" w:pos="3119"/>
              </w:tabs>
              <w:jc w:val="center"/>
              <w:rPr>
                <w:b/>
                <w:i/>
                <w:sz w:val="22"/>
                <w:szCs w:val="22"/>
              </w:rPr>
            </w:pPr>
            <w:r w:rsidRPr="000B7E2F">
              <w:rPr>
                <w:b/>
                <w:sz w:val="22"/>
                <w:szCs w:val="22"/>
              </w:rPr>
              <w:t xml:space="preserve"> тыс. руб.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C3286F" w14:textId="77777777" w:rsidR="0037350D" w:rsidRPr="000B7E2F" w:rsidRDefault="0037350D" w:rsidP="00257CA1">
            <w:pPr>
              <w:pStyle w:val="afa"/>
              <w:tabs>
                <w:tab w:val="left" w:pos="3119"/>
              </w:tabs>
              <w:jc w:val="center"/>
              <w:rPr>
                <w:b/>
                <w:i/>
                <w:sz w:val="22"/>
                <w:szCs w:val="22"/>
              </w:rPr>
            </w:pPr>
            <w:r w:rsidRPr="000B7E2F">
              <w:rPr>
                <w:b/>
                <w:sz w:val="22"/>
                <w:szCs w:val="22"/>
              </w:rPr>
              <w:t>За период 202</w:t>
            </w:r>
            <w:r>
              <w:rPr>
                <w:b/>
                <w:sz w:val="22"/>
                <w:szCs w:val="22"/>
              </w:rPr>
              <w:t>3</w:t>
            </w:r>
            <w:r w:rsidRPr="000B7E2F">
              <w:rPr>
                <w:b/>
                <w:sz w:val="22"/>
                <w:szCs w:val="22"/>
              </w:rPr>
              <w:t xml:space="preserve"> г.,</w:t>
            </w:r>
          </w:p>
          <w:p w14:paraId="53F3042A" w14:textId="77777777" w:rsidR="0037350D" w:rsidRPr="000B7E2F" w:rsidRDefault="0037350D" w:rsidP="00257CA1">
            <w:pPr>
              <w:pStyle w:val="afa"/>
              <w:tabs>
                <w:tab w:val="left" w:pos="3119"/>
              </w:tabs>
              <w:jc w:val="center"/>
              <w:rPr>
                <w:b/>
                <w:i/>
                <w:sz w:val="22"/>
                <w:szCs w:val="22"/>
              </w:rPr>
            </w:pPr>
            <w:r w:rsidRPr="000B7E2F">
              <w:rPr>
                <w:b/>
                <w:sz w:val="22"/>
                <w:szCs w:val="22"/>
              </w:rPr>
              <w:t xml:space="preserve"> тыс. руб.</w:t>
            </w:r>
          </w:p>
        </w:tc>
      </w:tr>
      <w:tr w:rsidR="0037350D" w:rsidRPr="00EB1283" w14:paraId="0AF1A7E4" w14:textId="77777777" w:rsidTr="00257CA1">
        <w:trPr>
          <w:trHeight w:val="254"/>
          <w:tblHeader/>
          <w:jc w:val="center"/>
        </w:trPr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BD3DA" w14:textId="77777777" w:rsidR="0037350D" w:rsidRPr="000B7E2F" w:rsidRDefault="0037350D" w:rsidP="00257CA1">
            <w:pPr>
              <w:contextualSpacing/>
              <w:jc w:val="center"/>
              <w:rPr>
                <w:bCs/>
                <w:iCs/>
                <w:sz w:val="20"/>
                <w:szCs w:val="20"/>
              </w:rPr>
            </w:pPr>
            <w:r w:rsidRPr="000B7E2F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2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B206C" w14:textId="77777777" w:rsidR="0037350D" w:rsidRPr="000B7E2F" w:rsidRDefault="0037350D" w:rsidP="00257CA1">
            <w:pPr>
              <w:contextualSpacing/>
              <w:jc w:val="center"/>
              <w:rPr>
                <w:bCs/>
                <w:iCs/>
                <w:sz w:val="20"/>
                <w:szCs w:val="20"/>
              </w:rPr>
            </w:pPr>
            <w:r w:rsidRPr="000B7E2F">
              <w:rPr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A79AFC" w14:textId="77777777" w:rsidR="0037350D" w:rsidRPr="000B7E2F" w:rsidRDefault="0037350D" w:rsidP="00257CA1">
            <w:pPr>
              <w:contextualSpacing/>
              <w:jc w:val="center"/>
              <w:rPr>
                <w:bCs/>
                <w:iCs/>
                <w:sz w:val="20"/>
                <w:szCs w:val="20"/>
              </w:rPr>
            </w:pPr>
            <w:r w:rsidRPr="000B7E2F">
              <w:rPr>
                <w:bCs/>
                <w:iCs/>
                <w:sz w:val="20"/>
                <w:szCs w:val="20"/>
              </w:rPr>
              <w:t>3</w:t>
            </w:r>
          </w:p>
        </w:tc>
      </w:tr>
      <w:tr w:rsidR="0037350D" w:rsidRPr="00EF1EE6" w14:paraId="242CAD55" w14:textId="77777777" w:rsidTr="00257CA1">
        <w:trPr>
          <w:trHeight w:val="20"/>
          <w:jc w:val="center"/>
        </w:trPr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2907F" w14:textId="77777777" w:rsidR="0037350D" w:rsidRPr="000B7E2F" w:rsidRDefault="0037350D" w:rsidP="00257CA1">
            <w:pPr>
              <w:contextualSpacing/>
              <w:rPr>
                <w:b/>
                <w:bCs/>
                <w:i/>
                <w:iCs/>
                <w:sz w:val="20"/>
                <w:szCs w:val="20"/>
              </w:rPr>
            </w:pPr>
            <w:r w:rsidRPr="000B7E2F">
              <w:rPr>
                <w:b/>
                <w:bCs/>
                <w:i/>
                <w:iCs/>
                <w:sz w:val="20"/>
                <w:szCs w:val="20"/>
              </w:rPr>
              <w:t>Прибыль (убыток) до налогообложения</w:t>
            </w:r>
          </w:p>
        </w:tc>
        <w:tc>
          <w:tcPr>
            <w:tcW w:w="2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E3A99" w14:textId="3BC20A84" w:rsidR="0037350D" w:rsidRPr="00996FF8" w:rsidRDefault="000E4917" w:rsidP="00257CA1">
            <w:pPr>
              <w:contextualSpacing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1 593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8AA6C5" w14:textId="6AF92CD0" w:rsidR="0037350D" w:rsidRPr="00996FF8" w:rsidRDefault="000E4917" w:rsidP="00257CA1">
            <w:pPr>
              <w:contextualSpacing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1 809</w:t>
            </w:r>
          </w:p>
        </w:tc>
      </w:tr>
      <w:tr w:rsidR="0037350D" w:rsidRPr="00EF1EE6" w14:paraId="3CF1E13C" w14:textId="77777777" w:rsidTr="00257CA1">
        <w:trPr>
          <w:trHeight w:val="20"/>
          <w:jc w:val="center"/>
        </w:trPr>
        <w:tc>
          <w:tcPr>
            <w:tcW w:w="3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26095" w14:textId="77777777" w:rsidR="0037350D" w:rsidRPr="000B7E2F" w:rsidRDefault="0037350D" w:rsidP="00257CA1">
            <w:pPr>
              <w:contextualSpacing/>
              <w:rPr>
                <w:sz w:val="20"/>
                <w:szCs w:val="20"/>
              </w:rPr>
            </w:pPr>
            <w:r w:rsidRPr="000B7E2F">
              <w:rPr>
                <w:b/>
                <w:bCs/>
                <w:i/>
                <w:iCs/>
                <w:sz w:val="20"/>
                <w:szCs w:val="20"/>
              </w:rPr>
              <w:t>Отложенный налог на прибыль за период: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011A4" w14:textId="3D9FA64C" w:rsidR="0037350D" w:rsidRPr="00996FF8" w:rsidRDefault="000E4917" w:rsidP="00257CA1">
            <w:pPr>
              <w:contextualSpacing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1 781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F18E6E" w14:textId="5667F095" w:rsidR="0037350D" w:rsidRPr="00996FF8" w:rsidRDefault="000E4917" w:rsidP="00257CA1">
            <w:pPr>
              <w:contextualSpacing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-</w:t>
            </w:r>
          </w:p>
        </w:tc>
      </w:tr>
      <w:tr w:rsidR="0037350D" w:rsidRPr="00EF1EE6" w14:paraId="293EAD1C" w14:textId="77777777" w:rsidTr="00257CA1">
        <w:trPr>
          <w:trHeight w:val="20"/>
          <w:jc w:val="center"/>
        </w:trPr>
        <w:tc>
          <w:tcPr>
            <w:tcW w:w="3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A9B62" w14:textId="77777777" w:rsidR="0037350D" w:rsidRPr="000B7E2F" w:rsidRDefault="0037350D" w:rsidP="0037350D">
            <w:pPr>
              <w:pStyle w:val="afc"/>
              <w:numPr>
                <w:ilvl w:val="0"/>
                <w:numId w:val="49"/>
              </w:numPr>
              <w:tabs>
                <w:tab w:val="left" w:pos="333"/>
              </w:tabs>
              <w:spacing w:after="200" w:line="276" w:lineRule="auto"/>
              <w:ind w:left="0" w:firstLine="0"/>
              <w:jc w:val="both"/>
              <w:rPr>
                <w:sz w:val="20"/>
                <w:szCs w:val="20"/>
              </w:rPr>
            </w:pPr>
            <w:r w:rsidRPr="000B7E2F">
              <w:rPr>
                <w:sz w:val="20"/>
                <w:szCs w:val="20"/>
              </w:rPr>
              <w:t>Эффект изменения временных разниц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7B73E" w14:textId="3EDC23D4" w:rsidR="0037350D" w:rsidRPr="00996FF8" w:rsidRDefault="000E4917" w:rsidP="00257CA1">
            <w:pPr>
              <w:contextualSpacing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1 425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0DD204" w14:textId="1E5763F2" w:rsidR="0037350D" w:rsidRPr="000E4917" w:rsidRDefault="000E4917" w:rsidP="00257CA1">
            <w:pPr>
              <w:contextualSpacing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E4917">
              <w:rPr>
                <w:b/>
                <w:bCs/>
                <w:iCs/>
                <w:sz w:val="20"/>
                <w:szCs w:val="20"/>
              </w:rPr>
              <w:t>-</w:t>
            </w:r>
          </w:p>
        </w:tc>
      </w:tr>
      <w:tr w:rsidR="0037350D" w:rsidRPr="00EF1EE6" w14:paraId="49E04E3A" w14:textId="77777777" w:rsidTr="000E4917">
        <w:trPr>
          <w:trHeight w:val="20"/>
          <w:jc w:val="center"/>
        </w:trPr>
        <w:tc>
          <w:tcPr>
            <w:tcW w:w="3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3D3DA" w14:textId="77777777" w:rsidR="0037350D" w:rsidRPr="000B7E2F" w:rsidRDefault="0037350D" w:rsidP="0037350D">
            <w:pPr>
              <w:pStyle w:val="afc"/>
              <w:numPr>
                <w:ilvl w:val="0"/>
                <w:numId w:val="49"/>
              </w:numPr>
              <w:tabs>
                <w:tab w:val="left" w:pos="333"/>
              </w:tabs>
              <w:spacing w:after="200" w:line="276" w:lineRule="auto"/>
              <w:ind w:left="0" w:firstLine="0"/>
              <w:jc w:val="both"/>
              <w:rPr>
                <w:sz w:val="20"/>
                <w:szCs w:val="20"/>
              </w:rPr>
            </w:pPr>
            <w:r w:rsidRPr="000B7E2F">
              <w:rPr>
                <w:sz w:val="20"/>
                <w:szCs w:val="20"/>
              </w:rPr>
              <w:t>Эффект изменения ставки будущего налога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633361" w14:textId="7231E0C2" w:rsidR="0037350D" w:rsidRPr="00996FF8" w:rsidRDefault="000E4917" w:rsidP="00257CA1">
            <w:pPr>
              <w:contextualSpacing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356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B6DA44" w14:textId="19A1EBEB" w:rsidR="0037350D" w:rsidRPr="000477E1" w:rsidRDefault="000E4917" w:rsidP="00257CA1">
            <w:pPr>
              <w:contextualSpacing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-</w:t>
            </w:r>
          </w:p>
        </w:tc>
      </w:tr>
      <w:tr w:rsidR="0037350D" w:rsidRPr="00EF1EE6" w14:paraId="23E83443" w14:textId="77777777" w:rsidTr="00257CA1">
        <w:trPr>
          <w:trHeight w:val="20"/>
          <w:jc w:val="center"/>
        </w:trPr>
        <w:tc>
          <w:tcPr>
            <w:tcW w:w="3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5D3A6" w14:textId="77777777" w:rsidR="0037350D" w:rsidRPr="000B7E2F" w:rsidRDefault="0037350D" w:rsidP="00257CA1">
            <w:pPr>
              <w:contextualSpacing/>
              <w:rPr>
                <w:b/>
                <w:bCs/>
                <w:i/>
                <w:iCs/>
                <w:sz w:val="20"/>
                <w:szCs w:val="20"/>
              </w:rPr>
            </w:pPr>
            <w:r w:rsidRPr="000B7E2F">
              <w:rPr>
                <w:b/>
                <w:bCs/>
                <w:i/>
                <w:iCs/>
                <w:sz w:val="20"/>
                <w:szCs w:val="20"/>
              </w:rPr>
              <w:t>Текущий налог на прибыль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55334" w14:textId="1A2077AC" w:rsidR="0037350D" w:rsidRPr="00996FF8" w:rsidRDefault="000E4917" w:rsidP="00257CA1">
            <w:pPr>
              <w:contextualSpacing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(233)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C5F22A" w14:textId="0F1E4465" w:rsidR="0037350D" w:rsidRPr="000477E1" w:rsidRDefault="000E4917" w:rsidP="00257CA1">
            <w:pPr>
              <w:contextualSpacing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(203)</w:t>
            </w:r>
          </w:p>
        </w:tc>
      </w:tr>
      <w:tr w:rsidR="0037350D" w:rsidRPr="00B46B15" w14:paraId="71694854" w14:textId="77777777" w:rsidTr="00257CA1">
        <w:trPr>
          <w:trHeight w:val="20"/>
          <w:jc w:val="center"/>
        </w:trPr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29C3B0" w14:textId="77777777" w:rsidR="0037350D" w:rsidRPr="00B46B15" w:rsidRDefault="0037350D" w:rsidP="00257CA1">
            <w:pPr>
              <w:contextualSpacing/>
              <w:rPr>
                <w:b/>
                <w:bCs/>
                <w:i/>
                <w:iCs/>
                <w:sz w:val="20"/>
                <w:szCs w:val="20"/>
              </w:rPr>
            </w:pPr>
            <w:r w:rsidRPr="00B46B15">
              <w:rPr>
                <w:b/>
                <w:bCs/>
                <w:i/>
                <w:iCs/>
                <w:sz w:val="20"/>
                <w:szCs w:val="20"/>
              </w:rPr>
              <w:t>Расход по налогу на прибыль</w:t>
            </w:r>
          </w:p>
        </w:tc>
        <w:tc>
          <w:tcPr>
            <w:tcW w:w="2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344E624" w14:textId="7564488B" w:rsidR="0037350D" w:rsidRPr="00B46B15" w:rsidRDefault="000E4917" w:rsidP="00257CA1">
            <w:pPr>
              <w:contextualSpacing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1 548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3DDD8D" w14:textId="57F5DD25" w:rsidR="0037350D" w:rsidRPr="00B46B15" w:rsidRDefault="000E4917" w:rsidP="00257CA1">
            <w:pPr>
              <w:contextualSpacing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(203)</w:t>
            </w:r>
          </w:p>
        </w:tc>
      </w:tr>
      <w:tr w:rsidR="0037350D" w:rsidRPr="00B46B15" w14:paraId="03C08D8F" w14:textId="77777777" w:rsidTr="000E4917">
        <w:trPr>
          <w:trHeight w:val="20"/>
          <w:jc w:val="center"/>
        </w:trPr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08C41C" w14:textId="77777777" w:rsidR="0037350D" w:rsidRPr="00B46B15" w:rsidRDefault="0037350D" w:rsidP="00257CA1">
            <w:pPr>
              <w:contextualSpacing/>
              <w:rPr>
                <w:b/>
                <w:bCs/>
                <w:i/>
                <w:iCs/>
                <w:sz w:val="20"/>
                <w:szCs w:val="20"/>
              </w:rPr>
            </w:pPr>
            <w:r w:rsidRPr="00B46B15">
              <w:rPr>
                <w:b/>
                <w:bCs/>
                <w:i/>
                <w:iCs/>
                <w:sz w:val="20"/>
                <w:szCs w:val="20"/>
              </w:rPr>
              <w:t>Условный расход по налогу на прибыль (УР)/ Условный доход по налогу на прибыль (УД)</w:t>
            </w:r>
          </w:p>
        </w:tc>
        <w:tc>
          <w:tcPr>
            <w:tcW w:w="2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586148" w14:textId="38F0ACE2" w:rsidR="0037350D" w:rsidRPr="00B46B15" w:rsidRDefault="000E4917" w:rsidP="00257CA1">
            <w:pPr>
              <w:contextualSpacing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(319)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98CB6A" w14:textId="284DDE4F" w:rsidR="0037350D" w:rsidRPr="00B46B15" w:rsidRDefault="000E4917" w:rsidP="00257CA1">
            <w:pPr>
              <w:contextualSpacing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(362)</w:t>
            </w:r>
          </w:p>
        </w:tc>
      </w:tr>
      <w:tr w:rsidR="0037350D" w:rsidRPr="00B46B15" w14:paraId="5C664006" w14:textId="77777777" w:rsidTr="000E4917">
        <w:trPr>
          <w:trHeight w:val="20"/>
          <w:jc w:val="center"/>
        </w:trPr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D035795" w14:textId="77777777" w:rsidR="0037350D" w:rsidRPr="00B46B15" w:rsidRDefault="0037350D" w:rsidP="00257CA1">
            <w:pPr>
              <w:contextualSpacing/>
              <w:rPr>
                <w:b/>
                <w:bCs/>
                <w:i/>
                <w:iCs/>
                <w:sz w:val="20"/>
                <w:szCs w:val="20"/>
              </w:rPr>
            </w:pPr>
            <w:r w:rsidRPr="00B46B15">
              <w:rPr>
                <w:b/>
                <w:bCs/>
                <w:i/>
                <w:iCs/>
                <w:sz w:val="20"/>
                <w:szCs w:val="20"/>
              </w:rPr>
              <w:t>Постоянный налоговый расход/постоянный налоговый доход</w:t>
            </w:r>
          </w:p>
        </w:tc>
        <w:tc>
          <w:tcPr>
            <w:tcW w:w="2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439E2F" w14:textId="2A802ECC" w:rsidR="0037350D" w:rsidRPr="00B46B15" w:rsidRDefault="000E4917" w:rsidP="00257CA1">
            <w:pPr>
              <w:contextualSpacing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542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184D9C" w14:textId="603108AB" w:rsidR="0037350D" w:rsidRPr="00B46B15" w:rsidRDefault="000E4917" w:rsidP="00257CA1">
            <w:pPr>
              <w:contextualSpacing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159</w:t>
            </w:r>
          </w:p>
        </w:tc>
      </w:tr>
      <w:tr w:rsidR="0037350D" w:rsidRPr="00EF1EE6" w14:paraId="7B4A9044" w14:textId="77777777" w:rsidTr="00257CA1">
        <w:trPr>
          <w:trHeight w:val="20"/>
          <w:jc w:val="center"/>
        </w:trPr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9B304AA" w14:textId="77777777" w:rsidR="0037350D" w:rsidRPr="00B46B15" w:rsidRDefault="0037350D" w:rsidP="00257CA1">
            <w:pPr>
              <w:contextualSpacing/>
              <w:rPr>
                <w:b/>
                <w:bCs/>
                <w:i/>
                <w:iCs/>
                <w:sz w:val="20"/>
                <w:szCs w:val="20"/>
              </w:rPr>
            </w:pPr>
            <w:r w:rsidRPr="00B46B15">
              <w:rPr>
                <w:b/>
                <w:bCs/>
                <w:i/>
                <w:iCs/>
                <w:sz w:val="20"/>
                <w:szCs w:val="20"/>
              </w:rPr>
              <w:t>Прочее</w:t>
            </w:r>
          </w:p>
        </w:tc>
        <w:tc>
          <w:tcPr>
            <w:tcW w:w="2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3C6C978" w14:textId="25D0199F" w:rsidR="0037350D" w:rsidRPr="00B46B15" w:rsidRDefault="000E4917" w:rsidP="00257CA1">
            <w:pPr>
              <w:contextualSpacing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1 325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2BE705" w14:textId="322D9FE3" w:rsidR="0037350D" w:rsidRPr="00435198" w:rsidRDefault="000E4917" w:rsidP="00257CA1">
            <w:pPr>
              <w:contextualSpacing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-</w:t>
            </w:r>
          </w:p>
        </w:tc>
      </w:tr>
      <w:tr w:rsidR="0037350D" w:rsidRPr="00C2704F" w14:paraId="5E35E3CF" w14:textId="77777777" w:rsidTr="00257CA1">
        <w:trPr>
          <w:trHeight w:val="20"/>
          <w:jc w:val="center"/>
        </w:trPr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D7EA8" w14:textId="77777777" w:rsidR="0037350D" w:rsidRPr="00C2704F" w:rsidRDefault="0037350D" w:rsidP="00257CA1">
            <w:pPr>
              <w:contextualSpacing/>
              <w:rPr>
                <w:b/>
                <w:bCs/>
                <w:i/>
                <w:iCs/>
                <w:sz w:val="20"/>
                <w:szCs w:val="20"/>
              </w:rPr>
            </w:pPr>
            <w:r w:rsidRPr="008D015A">
              <w:rPr>
                <w:b/>
                <w:bCs/>
                <w:i/>
                <w:iCs/>
                <w:sz w:val="20"/>
                <w:szCs w:val="20"/>
              </w:rPr>
              <w:t>Чистая прибыль</w:t>
            </w:r>
          </w:p>
        </w:tc>
        <w:tc>
          <w:tcPr>
            <w:tcW w:w="2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0D9E9" w14:textId="22549267" w:rsidR="0037350D" w:rsidRPr="00996FF8" w:rsidRDefault="000E4917" w:rsidP="00257CA1">
            <w:pPr>
              <w:contextualSpacing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3 141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F48242" w14:textId="02035F34" w:rsidR="0037350D" w:rsidRPr="00996FF8" w:rsidRDefault="000E4917" w:rsidP="00257CA1">
            <w:pPr>
              <w:contextualSpacing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1 606</w:t>
            </w:r>
          </w:p>
        </w:tc>
      </w:tr>
    </w:tbl>
    <w:p w14:paraId="54716120" w14:textId="77777777" w:rsidR="0037350D" w:rsidRPr="00B1058F" w:rsidRDefault="0037350D" w:rsidP="0037350D">
      <w:pPr>
        <w:ind w:firstLine="851"/>
        <w:contextualSpacing/>
        <w:jc w:val="both"/>
        <w:rPr>
          <w:iCs/>
          <w:noProof/>
        </w:rPr>
      </w:pPr>
    </w:p>
    <w:p w14:paraId="1CA7FC2B" w14:textId="77777777" w:rsidR="0037350D" w:rsidRPr="009B788D" w:rsidRDefault="0037350D" w:rsidP="0037350D">
      <w:pPr>
        <w:pStyle w:val="afa"/>
        <w:tabs>
          <w:tab w:val="left" w:pos="0"/>
          <w:tab w:val="left" w:pos="653"/>
          <w:tab w:val="left" w:pos="7088"/>
        </w:tabs>
        <w:ind w:right="-1" w:firstLine="709"/>
        <w:rPr>
          <w:bCs/>
          <w:iCs/>
          <w:color w:val="000000"/>
        </w:rPr>
      </w:pPr>
      <w:r w:rsidRPr="009B788D">
        <w:rPr>
          <w:bCs/>
          <w:iCs/>
          <w:color w:val="000000"/>
        </w:rPr>
        <w:t>Расшифровка показателя отложенного налога за 2024 г.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6"/>
        <w:gridCol w:w="1192"/>
        <w:gridCol w:w="1388"/>
        <w:gridCol w:w="1447"/>
        <w:gridCol w:w="1387"/>
        <w:gridCol w:w="1660"/>
      </w:tblGrid>
      <w:tr w:rsidR="0037350D" w:rsidRPr="00D80511" w14:paraId="53FDA615" w14:textId="77777777" w:rsidTr="00257CA1">
        <w:trPr>
          <w:jc w:val="center"/>
        </w:trPr>
        <w:tc>
          <w:tcPr>
            <w:tcW w:w="2106" w:type="dxa"/>
            <w:vMerge w:val="restart"/>
            <w:shd w:val="clear" w:color="auto" w:fill="auto"/>
          </w:tcPr>
          <w:p w14:paraId="7381B48A" w14:textId="77777777" w:rsidR="0037350D" w:rsidRDefault="0037350D" w:rsidP="000E4917">
            <w:pPr>
              <w:pStyle w:val="afa"/>
              <w:tabs>
                <w:tab w:val="left" w:pos="3119"/>
              </w:tabs>
              <w:ind w:left="25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Показатель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51F817CE" w14:textId="77777777" w:rsidR="0037350D" w:rsidRDefault="0037350D" w:rsidP="000E4917">
            <w:pPr>
              <w:pStyle w:val="afa"/>
              <w:tabs>
                <w:tab w:val="left" w:pos="3119"/>
              </w:tabs>
              <w:ind w:left="25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Возникло, тыс. руб.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35B61579" w14:textId="77777777" w:rsidR="0037350D" w:rsidRDefault="0037350D" w:rsidP="000E4917">
            <w:pPr>
              <w:pStyle w:val="afa"/>
              <w:tabs>
                <w:tab w:val="left" w:pos="3119"/>
              </w:tabs>
              <w:ind w:left="25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Погашено, тыс. руб.</w:t>
            </w:r>
          </w:p>
        </w:tc>
        <w:tc>
          <w:tcPr>
            <w:tcW w:w="1660" w:type="dxa"/>
          </w:tcPr>
          <w:p w14:paraId="2562A26B" w14:textId="77777777" w:rsidR="0037350D" w:rsidRDefault="0037350D" w:rsidP="000E4917">
            <w:pPr>
              <w:pStyle w:val="afa"/>
              <w:tabs>
                <w:tab w:val="left" w:pos="3119"/>
              </w:tabs>
              <w:ind w:left="2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Сальдо на конец, </w:t>
            </w:r>
            <w:proofErr w:type="spellStart"/>
            <w:r>
              <w:rPr>
                <w:b/>
                <w:sz w:val="22"/>
                <w:szCs w:val="22"/>
              </w:rPr>
              <w:t>тыс.руб</w:t>
            </w:r>
            <w:proofErr w:type="spellEnd"/>
            <w:r>
              <w:rPr>
                <w:b/>
                <w:sz w:val="22"/>
                <w:szCs w:val="22"/>
              </w:rPr>
              <w:t>.</w:t>
            </w:r>
          </w:p>
        </w:tc>
      </w:tr>
      <w:tr w:rsidR="0037350D" w:rsidRPr="00D80511" w14:paraId="7F7ED38E" w14:textId="77777777" w:rsidTr="00257CA1">
        <w:trPr>
          <w:jc w:val="center"/>
        </w:trPr>
        <w:tc>
          <w:tcPr>
            <w:tcW w:w="2106" w:type="dxa"/>
            <w:vMerge/>
            <w:shd w:val="clear" w:color="auto" w:fill="auto"/>
          </w:tcPr>
          <w:p w14:paraId="44D94AD8" w14:textId="77777777" w:rsidR="0037350D" w:rsidRDefault="0037350D" w:rsidP="000E4917">
            <w:pPr>
              <w:pStyle w:val="afa"/>
              <w:tabs>
                <w:tab w:val="left" w:pos="3119"/>
              </w:tabs>
              <w:ind w:left="25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192" w:type="dxa"/>
            <w:shd w:val="clear" w:color="auto" w:fill="auto"/>
            <w:vAlign w:val="center"/>
          </w:tcPr>
          <w:p w14:paraId="5F192ACA" w14:textId="77777777" w:rsidR="0037350D" w:rsidRDefault="0037350D" w:rsidP="000E4917">
            <w:pPr>
              <w:pStyle w:val="afa"/>
              <w:tabs>
                <w:tab w:val="left" w:pos="3119"/>
              </w:tabs>
              <w:ind w:left="25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 разницы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638B7DEB" w14:textId="77777777" w:rsidR="0037350D" w:rsidRDefault="0037350D" w:rsidP="000E4917">
            <w:pPr>
              <w:pStyle w:val="afa"/>
              <w:tabs>
                <w:tab w:val="left" w:pos="3119"/>
              </w:tabs>
              <w:ind w:left="25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ОНА/ОНО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796A87D8" w14:textId="77777777" w:rsidR="0037350D" w:rsidRDefault="0037350D" w:rsidP="000E4917">
            <w:pPr>
              <w:pStyle w:val="afa"/>
              <w:tabs>
                <w:tab w:val="left" w:pos="3119"/>
              </w:tabs>
              <w:ind w:left="25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 разницы</w:t>
            </w:r>
          </w:p>
        </w:tc>
        <w:tc>
          <w:tcPr>
            <w:tcW w:w="1387" w:type="dxa"/>
            <w:shd w:val="clear" w:color="auto" w:fill="auto"/>
            <w:vAlign w:val="center"/>
          </w:tcPr>
          <w:p w14:paraId="06EA63C1" w14:textId="77777777" w:rsidR="0037350D" w:rsidRDefault="0037350D" w:rsidP="000E4917">
            <w:pPr>
              <w:pStyle w:val="afa"/>
              <w:tabs>
                <w:tab w:val="left" w:pos="3119"/>
              </w:tabs>
              <w:ind w:left="25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ОНА/ОНО</w:t>
            </w:r>
          </w:p>
        </w:tc>
        <w:tc>
          <w:tcPr>
            <w:tcW w:w="1660" w:type="dxa"/>
          </w:tcPr>
          <w:p w14:paraId="6901A75F" w14:textId="77777777" w:rsidR="0037350D" w:rsidRDefault="0037350D" w:rsidP="000E4917">
            <w:pPr>
              <w:pStyle w:val="afa"/>
              <w:tabs>
                <w:tab w:val="left" w:pos="3119"/>
              </w:tabs>
              <w:ind w:left="2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ОНА/ОНО</w:t>
            </w:r>
          </w:p>
        </w:tc>
      </w:tr>
      <w:tr w:rsidR="0037350D" w:rsidRPr="00EB1283" w14:paraId="0C483716" w14:textId="77777777" w:rsidTr="00257CA1">
        <w:trPr>
          <w:jc w:val="center"/>
        </w:trPr>
        <w:tc>
          <w:tcPr>
            <w:tcW w:w="2106" w:type="dxa"/>
            <w:shd w:val="clear" w:color="auto" w:fill="auto"/>
          </w:tcPr>
          <w:p w14:paraId="3F86EBF1" w14:textId="77777777" w:rsidR="0037350D" w:rsidRDefault="0037350D" w:rsidP="00257CA1">
            <w:pPr>
              <w:jc w:val="center"/>
              <w:rPr>
                <w:iCs/>
                <w:noProof/>
              </w:rPr>
            </w:pPr>
            <w:r>
              <w:rPr>
                <w:iCs/>
                <w:noProof/>
              </w:rPr>
              <w:t>1</w:t>
            </w:r>
          </w:p>
        </w:tc>
        <w:tc>
          <w:tcPr>
            <w:tcW w:w="1192" w:type="dxa"/>
            <w:shd w:val="clear" w:color="auto" w:fill="auto"/>
          </w:tcPr>
          <w:p w14:paraId="3616520B" w14:textId="77777777" w:rsidR="0037350D" w:rsidRDefault="0037350D" w:rsidP="00257CA1">
            <w:pPr>
              <w:jc w:val="center"/>
              <w:rPr>
                <w:iCs/>
                <w:noProof/>
              </w:rPr>
            </w:pPr>
            <w:r>
              <w:rPr>
                <w:iCs/>
                <w:noProof/>
              </w:rPr>
              <w:t>2</w:t>
            </w:r>
          </w:p>
        </w:tc>
        <w:tc>
          <w:tcPr>
            <w:tcW w:w="1388" w:type="dxa"/>
            <w:shd w:val="clear" w:color="auto" w:fill="auto"/>
          </w:tcPr>
          <w:p w14:paraId="11565381" w14:textId="77777777" w:rsidR="0037350D" w:rsidRDefault="0037350D" w:rsidP="00257CA1">
            <w:pPr>
              <w:jc w:val="center"/>
              <w:rPr>
                <w:iCs/>
                <w:noProof/>
              </w:rPr>
            </w:pPr>
            <w:r>
              <w:rPr>
                <w:iCs/>
                <w:noProof/>
              </w:rPr>
              <w:t>3</w:t>
            </w:r>
          </w:p>
        </w:tc>
        <w:tc>
          <w:tcPr>
            <w:tcW w:w="1447" w:type="dxa"/>
            <w:shd w:val="clear" w:color="auto" w:fill="auto"/>
          </w:tcPr>
          <w:p w14:paraId="37CE37BB" w14:textId="77777777" w:rsidR="0037350D" w:rsidRDefault="0037350D" w:rsidP="00257CA1">
            <w:pPr>
              <w:jc w:val="center"/>
              <w:rPr>
                <w:iCs/>
                <w:noProof/>
              </w:rPr>
            </w:pPr>
            <w:r>
              <w:rPr>
                <w:iCs/>
                <w:noProof/>
              </w:rPr>
              <w:t>4</w:t>
            </w:r>
          </w:p>
        </w:tc>
        <w:tc>
          <w:tcPr>
            <w:tcW w:w="1387" w:type="dxa"/>
            <w:shd w:val="clear" w:color="auto" w:fill="auto"/>
          </w:tcPr>
          <w:p w14:paraId="7D3CDFCA" w14:textId="77777777" w:rsidR="0037350D" w:rsidRDefault="0037350D" w:rsidP="00257CA1">
            <w:pPr>
              <w:jc w:val="center"/>
              <w:rPr>
                <w:iCs/>
                <w:noProof/>
              </w:rPr>
            </w:pPr>
            <w:r>
              <w:rPr>
                <w:iCs/>
                <w:noProof/>
              </w:rPr>
              <w:t>5</w:t>
            </w:r>
          </w:p>
        </w:tc>
        <w:tc>
          <w:tcPr>
            <w:tcW w:w="1660" w:type="dxa"/>
          </w:tcPr>
          <w:p w14:paraId="236246F0" w14:textId="77777777" w:rsidR="0037350D" w:rsidRDefault="0037350D" w:rsidP="00257CA1">
            <w:pPr>
              <w:jc w:val="center"/>
              <w:rPr>
                <w:iCs/>
                <w:noProof/>
              </w:rPr>
            </w:pPr>
            <w:r>
              <w:rPr>
                <w:iCs/>
                <w:noProof/>
              </w:rPr>
              <w:t>6</w:t>
            </w:r>
          </w:p>
        </w:tc>
      </w:tr>
      <w:tr w:rsidR="0037350D" w:rsidRPr="00EF1EE6" w14:paraId="23995206" w14:textId="77777777" w:rsidTr="00257CA1">
        <w:trPr>
          <w:jc w:val="center"/>
        </w:trPr>
        <w:tc>
          <w:tcPr>
            <w:tcW w:w="2106" w:type="dxa"/>
            <w:shd w:val="clear" w:color="auto" w:fill="auto"/>
          </w:tcPr>
          <w:p w14:paraId="49760EEC" w14:textId="77777777" w:rsidR="0037350D" w:rsidRDefault="0037350D" w:rsidP="00257CA1">
            <w:pPr>
              <w:jc w:val="both"/>
              <w:rPr>
                <w:iCs/>
                <w:noProof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Вычитаемые временные разницы по:</w:t>
            </w:r>
          </w:p>
        </w:tc>
        <w:tc>
          <w:tcPr>
            <w:tcW w:w="1192" w:type="dxa"/>
            <w:shd w:val="clear" w:color="auto" w:fill="auto"/>
          </w:tcPr>
          <w:p w14:paraId="51275BF5" w14:textId="7F19C9EA" w:rsidR="0037350D" w:rsidRDefault="00E713FD" w:rsidP="00257CA1">
            <w:pPr>
              <w:jc w:val="center"/>
              <w:rPr>
                <w:b/>
                <w:iCs/>
                <w:noProof/>
              </w:rPr>
            </w:pPr>
            <w:r>
              <w:rPr>
                <w:b/>
                <w:iCs/>
                <w:noProof/>
              </w:rPr>
              <w:t>8 291</w:t>
            </w:r>
          </w:p>
        </w:tc>
        <w:tc>
          <w:tcPr>
            <w:tcW w:w="1388" w:type="dxa"/>
            <w:shd w:val="clear" w:color="auto" w:fill="auto"/>
          </w:tcPr>
          <w:p w14:paraId="6DFFB93E" w14:textId="22339C8F" w:rsidR="0037350D" w:rsidRDefault="00E713FD" w:rsidP="00257CA1">
            <w:pPr>
              <w:jc w:val="center"/>
              <w:rPr>
                <w:b/>
                <w:iCs/>
                <w:noProof/>
              </w:rPr>
            </w:pPr>
            <w:r>
              <w:rPr>
                <w:b/>
                <w:iCs/>
                <w:noProof/>
              </w:rPr>
              <w:t>2 015</w:t>
            </w:r>
          </w:p>
        </w:tc>
        <w:tc>
          <w:tcPr>
            <w:tcW w:w="1447" w:type="dxa"/>
            <w:shd w:val="clear" w:color="auto" w:fill="auto"/>
          </w:tcPr>
          <w:p w14:paraId="0672674E" w14:textId="1166D777" w:rsidR="0037350D" w:rsidRDefault="00E713FD" w:rsidP="00257CA1">
            <w:pPr>
              <w:jc w:val="center"/>
              <w:rPr>
                <w:b/>
                <w:iCs/>
                <w:noProof/>
              </w:rPr>
            </w:pPr>
            <w:r>
              <w:rPr>
                <w:b/>
                <w:iCs/>
                <w:noProof/>
              </w:rPr>
              <w:t>1 167</w:t>
            </w:r>
          </w:p>
        </w:tc>
        <w:tc>
          <w:tcPr>
            <w:tcW w:w="1387" w:type="dxa"/>
            <w:shd w:val="clear" w:color="auto" w:fill="auto"/>
          </w:tcPr>
          <w:p w14:paraId="6DF1BE7A" w14:textId="1BDB42E3" w:rsidR="0037350D" w:rsidRDefault="00E713FD" w:rsidP="00257CA1">
            <w:pPr>
              <w:jc w:val="center"/>
              <w:rPr>
                <w:b/>
                <w:iCs/>
                <w:noProof/>
              </w:rPr>
            </w:pPr>
            <w:r>
              <w:rPr>
                <w:b/>
                <w:iCs/>
                <w:noProof/>
              </w:rPr>
              <w:t>(233)</w:t>
            </w:r>
          </w:p>
        </w:tc>
        <w:tc>
          <w:tcPr>
            <w:tcW w:w="1660" w:type="dxa"/>
            <w:shd w:val="clear" w:color="auto" w:fill="auto"/>
          </w:tcPr>
          <w:p w14:paraId="6E252F6D" w14:textId="5884D0A5" w:rsidR="0037350D" w:rsidRDefault="000E4917" w:rsidP="00257CA1">
            <w:pPr>
              <w:jc w:val="center"/>
              <w:rPr>
                <w:b/>
                <w:iCs/>
                <w:noProof/>
              </w:rPr>
            </w:pPr>
            <w:r>
              <w:rPr>
                <w:b/>
                <w:iCs/>
                <w:noProof/>
              </w:rPr>
              <w:t>1 781</w:t>
            </w:r>
          </w:p>
        </w:tc>
      </w:tr>
      <w:tr w:rsidR="0037350D" w:rsidRPr="00EF1EE6" w14:paraId="30D470C1" w14:textId="77777777" w:rsidTr="00257CA1">
        <w:trPr>
          <w:jc w:val="center"/>
        </w:trPr>
        <w:tc>
          <w:tcPr>
            <w:tcW w:w="2106" w:type="dxa"/>
            <w:shd w:val="clear" w:color="auto" w:fill="auto"/>
          </w:tcPr>
          <w:p w14:paraId="4BEC7989" w14:textId="71E27929" w:rsidR="0037350D" w:rsidRDefault="000E4917" w:rsidP="00257CA1">
            <w:pPr>
              <w:jc w:val="both"/>
              <w:rPr>
                <w:iCs/>
                <w:noProof/>
              </w:rPr>
            </w:pPr>
            <w:r>
              <w:rPr>
                <w:iCs/>
                <w:noProof/>
              </w:rPr>
              <w:t>Резерв по сомнительным долгам</w:t>
            </w:r>
          </w:p>
        </w:tc>
        <w:tc>
          <w:tcPr>
            <w:tcW w:w="1192" w:type="dxa"/>
            <w:shd w:val="clear" w:color="auto" w:fill="auto"/>
          </w:tcPr>
          <w:p w14:paraId="49FF4FF1" w14:textId="3FD59834" w:rsidR="0037350D" w:rsidRDefault="000E4917" w:rsidP="00257CA1">
            <w:pPr>
              <w:jc w:val="center"/>
              <w:rPr>
                <w:iCs/>
                <w:noProof/>
              </w:rPr>
            </w:pPr>
            <w:r>
              <w:rPr>
                <w:iCs/>
                <w:noProof/>
              </w:rPr>
              <w:t>459</w:t>
            </w:r>
          </w:p>
        </w:tc>
        <w:tc>
          <w:tcPr>
            <w:tcW w:w="1388" w:type="dxa"/>
            <w:shd w:val="clear" w:color="auto" w:fill="auto"/>
          </w:tcPr>
          <w:p w14:paraId="62AA9BDA" w14:textId="1AF2786A" w:rsidR="0037350D" w:rsidRDefault="000E4917" w:rsidP="00257CA1">
            <w:pPr>
              <w:jc w:val="center"/>
              <w:rPr>
                <w:iCs/>
                <w:noProof/>
              </w:rPr>
            </w:pPr>
            <w:r>
              <w:rPr>
                <w:iCs/>
                <w:noProof/>
              </w:rPr>
              <w:t>115</w:t>
            </w:r>
          </w:p>
        </w:tc>
        <w:tc>
          <w:tcPr>
            <w:tcW w:w="1447" w:type="dxa"/>
            <w:shd w:val="clear" w:color="auto" w:fill="auto"/>
          </w:tcPr>
          <w:p w14:paraId="4629E917" w14:textId="45A1BC48" w:rsidR="0037350D" w:rsidRDefault="00E713FD" w:rsidP="00257CA1">
            <w:pPr>
              <w:jc w:val="center"/>
              <w:rPr>
                <w:iCs/>
                <w:noProof/>
              </w:rPr>
            </w:pPr>
            <w:r>
              <w:rPr>
                <w:iCs/>
                <w:noProof/>
              </w:rPr>
              <w:t>-</w:t>
            </w:r>
          </w:p>
        </w:tc>
        <w:tc>
          <w:tcPr>
            <w:tcW w:w="1387" w:type="dxa"/>
            <w:shd w:val="clear" w:color="auto" w:fill="auto"/>
          </w:tcPr>
          <w:p w14:paraId="50DFEA9A" w14:textId="4220394A" w:rsidR="0037350D" w:rsidRDefault="00E713FD" w:rsidP="00257CA1">
            <w:pPr>
              <w:jc w:val="center"/>
              <w:rPr>
                <w:iCs/>
                <w:noProof/>
              </w:rPr>
            </w:pPr>
            <w:r>
              <w:rPr>
                <w:iCs/>
                <w:noProof/>
              </w:rPr>
              <w:t>-</w:t>
            </w:r>
          </w:p>
        </w:tc>
        <w:tc>
          <w:tcPr>
            <w:tcW w:w="1660" w:type="dxa"/>
            <w:shd w:val="clear" w:color="auto" w:fill="auto"/>
          </w:tcPr>
          <w:p w14:paraId="3937E838" w14:textId="11B00EA9" w:rsidR="0037350D" w:rsidRDefault="000E4917" w:rsidP="00257CA1">
            <w:pPr>
              <w:jc w:val="center"/>
              <w:rPr>
                <w:iCs/>
                <w:noProof/>
              </w:rPr>
            </w:pPr>
            <w:r>
              <w:rPr>
                <w:iCs/>
                <w:noProof/>
              </w:rPr>
              <w:t>115</w:t>
            </w:r>
          </w:p>
        </w:tc>
      </w:tr>
      <w:tr w:rsidR="0037350D" w:rsidRPr="00EF1EE6" w14:paraId="220AEA26" w14:textId="77777777" w:rsidTr="00257CA1">
        <w:trPr>
          <w:jc w:val="center"/>
        </w:trPr>
        <w:tc>
          <w:tcPr>
            <w:tcW w:w="2106" w:type="dxa"/>
            <w:shd w:val="clear" w:color="auto" w:fill="auto"/>
          </w:tcPr>
          <w:p w14:paraId="60F66FBB" w14:textId="3336F433" w:rsidR="0037350D" w:rsidRDefault="000E4917" w:rsidP="00257CA1">
            <w:pPr>
              <w:jc w:val="both"/>
              <w:rPr>
                <w:iCs/>
                <w:noProof/>
              </w:rPr>
            </w:pPr>
            <w:r>
              <w:rPr>
                <w:iCs/>
                <w:noProof/>
              </w:rPr>
              <w:t>Резерв по отпускам</w:t>
            </w:r>
          </w:p>
        </w:tc>
        <w:tc>
          <w:tcPr>
            <w:tcW w:w="1192" w:type="dxa"/>
            <w:shd w:val="clear" w:color="auto" w:fill="auto"/>
          </w:tcPr>
          <w:p w14:paraId="69294E0B" w14:textId="37D05BEB" w:rsidR="0037350D" w:rsidRDefault="000E4917" w:rsidP="00257CA1">
            <w:pPr>
              <w:jc w:val="center"/>
              <w:rPr>
                <w:iCs/>
                <w:noProof/>
              </w:rPr>
            </w:pPr>
            <w:r>
              <w:rPr>
                <w:iCs/>
                <w:noProof/>
              </w:rPr>
              <w:t>39</w:t>
            </w:r>
          </w:p>
        </w:tc>
        <w:tc>
          <w:tcPr>
            <w:tcW w:w="1388" w:type="dxa"/>
            <w:shd w:val="clear" w:color="auto" w:fill="auto"/>
          </w:tcPr>
          <w:p w14:paraId="70A3F886" w14:textId="653DB322" w:rsidR="0037350D" w:rsidRDefault="000E4917" w:rsidP="00257CA1">
            <w:pPr>
              <w:jc w:val="center"/>
              <w:rPr>
                <w:iCs/>
                <w:noProof/>
              </w:rPr>
            </w:pPr>
            <w:r>
              <w:rPr>
                <w:iCs/>
                <w:noProof/>
              </w:rPr>
              <w:t>10</w:t>
            </w:r>
          </w:p>
        </w:tc>
        <w:tc>
          <w:tcPr>
            <w:tcW w:w="1447" w:type="dxa"/>
            <w:shd w:val="clear" w:color="auto" w:fill="auto"/>
          </w:tcPr>
          <w:p w14:paraId="5D822889" w14:textId="68C0EA60" w:rsidR="0037350D" w:rsidRDefault="00E713FD" w:rsidP="00257CA1">
            <w:pPr>
              <w:jc w:val="center"/>
              <w:rPr>
                <w:iCs/>
                <w:noProof/>
              </w:rPr>
            </w:pPr>
            <w:r>
              <w:rPr>
                <w:iCs/>
                <w:noProof/>
              </w:rPr>
              <w:t>-</w:t>
            </w:r>
          </w:p>
        </w:tc>
        <w:tc>
          <w:tcPr>
            <w:tcW w:w="1387" w:type="dxa"/>
            <w:shd w:val="clear" w:color="auto" w:fill="auto"/>
          </w:tcPr>
          <w:p w14:paraId="6559F359" w14:textId="4BEC4502" w:rsidR="0037350D" w:rsidRDefault="00E713FD" w:rsidP="00257CA1">
            <w:pPr>
              <w:jc w:val="center"/>
              <w:rPr>
                <w:iCs/>
                <w:noProof/>
              </w:rPr>
            </w:pPr>
            <w:r>
              <w:rPr>
                <w:iCs/>
                <w:noProof/>
              </w:rPr>
              <w:t>-</w:t>
            </w:r>
          </w:p>
        </w:tc>
        <w:tc>
          <w:tcPr>
            <w:tcW w:w="1660" w:type="dxa"/>
            <w:shd w:val="clear" w:color="auto" w:fill="auto"/>
          </w:tcPr>
          <w:p w14:paraId="46D98688" w14:textId="6DA9DAB7" w:rsidR="0037350D" w:rsidRDefault="000E4917" w:rsidP="00257CA1">
            <w:pPr>
              <w:jc w:val="center"/>
              <w:rPr>
                <w:iCs/>
                <w:noProof/>
              </w:rPr>
            </w:pPr>
            <w:r>
              <w:rPr>
                <w:iCs/>
                <w:noProof/>
              </w:rPr>
              <w:t>10</w:t>
            </w:r>
          </w:p>
        </w:tc>
      </w:tr>
      <w:tr w:rsidR="000E4917" w:rsidRPr="00EF1EE6" w14:paraId="10DBF29A" w14:textId="77777777" w:rsidTr="00257CA1">
        <w:trPr>
          <w:jc w:val="center"/>
        </w:trPr>
        <w:tc>
          <w:tcPr>
            <w:tcW w:w="2106" w:type="dxa"/>
            <w:shd w:val="clear" w:color="auto" w:fill="auto"/>
          </w:tcPr>
          <w:p w14:paraId="22BC25ED" w14:textId="218F4FB1" w:rsidR="000E4917" w:rsidRDefault="000E4917" w:rsidP="00257CA1">
            <w:pPr>
              <w:jc w:val="both"/>
              <w:rPr>
                <w:iCs/>
                <w:noProof/>
              </w:rPr>
            </w:pPr>
            <w:r>
              <w:rPr>
                <w:iCs/>
                <w:noProof/>
              </w:rPr>
              <w:t>Налоговый убыток</w:t>
            </w:r>
          </w:p>
        </w:tc>
        <w:tc>
          <w:tcPr>
            <w:tcW w:w="1192" w:type="dxa"/>
            <w:shd w:val="clear" w:color="auto" w:fill="auto"/>
          </w:tcPr>
          <w:p w14:paraId="2707B816" w14:textId="0555463E" w:rsidR="000E4917" w:rsidRDefault="00E713FD" w:rsidP="00257CA1">
            <w:pPr>
              <w:jc w:val="center"/>
              <w:rPr>
                <w:iCs/>
                <w:noProof/>
              </w:rPr>
            </w:pPr>
            <w:r>
              <w:rPr>
                <w:iCs/>
                <w:noProof/>
              </w:rPr>
              <w:t>7 793</w:t>
            </w:r>
          </w:p>
        </w:tc>
        <w:tc>
          <w:tcPr>
            <w:tcW w:w="1388" w:type="dxa"/>
            <w:shd w:val="clear" w:color="auto" w:fill="auto"/>
          </w:tcPr>
          <w:p w14:paraId="6E2DE64D" w14:textId="6F0D4230" w:rsidR="000E4917" w:rsidRDefault="000E4917" w:rsidP="00257CA1">
            <w:pPr>
              <w:jc w:val="center"/>
              <w:rPr>
                <w:iCs/>
                <w:noProof/>
              </w:rPr>
            </w:pPr>
            <w:r>
              <w:rPr>
                <w:iCs/>
                <w:noProof/>
              </w:rPr>
              <w:t xml:space="preserve">1 </w:t>
            </w:r>
            <w:r w:rsidR="00E713FD">
              <w:rPr>
                <w:iCs/>
                <w:noProof/>
              </w:rPr>
              <w:t>890</w:t>
            </w:r>
          </w:p>
        </w:tc>
        <w:tc>
          <w:tcPr>
            <w:tcW w:w="1447" w:type="dxa"/>
            <w:shd w:val="clear" w:color="auto" w:fill="auto"/>
          </w:tcPr>
          <w:p w14:paraId="71E90EA8" w14:textId="496D6B7C" w:rsidR="000E4917" w:rsidRDefault="00E713FD" w:rsidP="00257CA1">
            <w:pPr>
              <w:jc w:val="center"/>
              <w:rPr>
                <w:iCs/>
                <w:noProof/>
              </w:rPr>
            </w:pPr>
            <w:r>
              <w:rPr>
                <w:iCs/>
                <w:noProof/>
              </w:rPr>
              <w:t>1 167</w:t>
            </w:r>
          </w:p>
        </w:tc>
        <w:tc>
          <w:tcPr>
            <w:tcW w:w="1387" w:type="dxa"/>
            <w:shd w:val="clear" w:color="auto" w:fill="auto"/>
          </w:tcPr>
          <w:p w14:paraId="14E43872" w14:textId="52853A84" w:rsidR="000E4917" w:rsidRDefault="00E713FD" w:rsidP="00257CA1">
            <w:pPr>
              <w:jc w:val="center"/>
              <w:rPr>
                <w:iCs/>
                <w:noProof/>
              </w:rPr>
            </w:pPr>
            <w:r>
              <w:rPr>
                <w:iCs/>
                <w:noProof/>
              </w:rPr>
              <w:t>(233)</w:t>
            </w:r>
          </w:p>
        </w:tc>
        <w:tc>
          <w:tcPr>
            <w:tcW w:w="1660" w:type="dxa"/>
            <w:shd w:val="clear" w:color="auto" w:fill="auto"/>
          </w:tcPr>
          <w:p w14:paraId="1256392B" w14:textId="35CA6AE8" w:rsidR="000E4917" w:rsidRDefault="000E4917" w:rsidP="00257CA1">
            <w:pPr>
              <w:jc w:val="center"/>
              <w:rPr>
                <w:iCs/>
                <w:noProof/>
              </w:rPr>
            </w:pPr>
            <w:r>
              <w:rPr>
                <w:iCs/>
                <w:noProof/>
              </w:rPr>
              <w:t>1 656</w:t>
            </w:r>
          </w:p>
        </w:tc>
      </w:tr>
    </w:tbl>
    <w:p w14:paraId="5A49D91F" w14:textId="77777777" w:rsidR="0037350D" w:rsidRPr="00516D9A" w:rsidRDefault="0037350D" w:rsidP="00875BD8">
      <w:pPr>
        <w:ind w:firstLine="540"/>
        <w:jc w:val="both"/>
      </w:pPr>
    </w:p>
    <w:p w14:paraId="5CB25372" w14:textId="77777777" w:rsidR="00D35E65" w:rsidRPr="00516D9A" w:rsidRDefault="00D35E65" w:rsidP="00F40F90">
      <w:pPr>
        <w:jc w:val="both"/>
        <w:rPr>
          <w:b/>
          <w:sz w:val="28"/>
          <w:szCs w:val="28"/>
        </w:rPr>
      </w:pPr>
      <w:r w:rsidRPr="00516D9A">
        <w:rPr>
          <w:b/>
          <w:sz w:val="28"/>
          <w:szCs w:val="28"/>
        </w:rPr>
        <w:lastRenderedPageBreak/>
        <w:t>Оценочные обязательства</w:t>
      </w:r>
    </w:p>
    <w:p w14:paraId="4038258A" w14:textId="77777777" w:rsidR="00516D9A" w:rsidRPr="00516D9A" w:rsidRDefault="00516D9A" w:rsidP="00875BD8">
      <w:pPr>
        <w:ind w:firstLine="540"/>
        <w:jc w:val="both"/>
        <w:rPr>
          <w:b/>
          <w:sz w:val="28"/>
          <w:szCs w:val="28"/>
        </w:rPr>
      </w:pPr>
    </w:p>
    <w:p w14:paraId="4504F2E7" w14:textId="77777777" w:rsidR="00D35E65" w:rsidRPr="00516D9A" w:rsidRDefault="00516D9A" w:rsidP="00875BD8">
      <w:pPr>
        <w:tabs>
          <w:tab w:val="num" w:pos="0"/>
          <w:tab w:val="num" w:pos="180"/>
        </w:tabs>
        <w:jc w:val="both"/>
      </w:pPr>
      <w:r w:rsidRPr="00516D9A">
        <w:t>В 20</w:t>
      </w:r>
      <w:r w:rsidR="00381B23" w:rsidRPr="00381B23">
        <w:t>2</w:t>
      </w:r>
      <w:r w:rsidR="0056495D">
        <w:t>4</w:t>
      </w:r>
      <w:r w:rsidR="00D35E65" w:rsidRPr="00516D9A">
        <w:t xml:space="preserve"> году Общество</w:t>
      </w:r>
      <w:r w:rsidR="004226A5" w:rsidRPr="00516D9A">
        <w:t>м</w:t>
      </w:r>
      <w:r w:rsidR="00D35E65" w:rsidRPr="00516D9A">
        <w:t xml:space="preserve"> </w:t>
      </w:r>
      <w:r w:rsidR="00A1379C">
        <w:t xml:space="preserve">ежемесячно </w:t>
      </w:r>
      <w:r w:rsidR="00684715" w:rsidRPr="00516D9A">
        <w:t xml:space="preserve">создавался </w:t>
      </w:r>
      <w:r w:rsidR="00381B23" w:rsidRPr="00381B23">
        <w:t xml:space="preserve">резерв </w:t>
      </w:r>
      <w:r w:rsidR="004226A5" w:rsidRPr="00516D9A">
        <w:t>на предстоящие отпуска работников</w:t>
      </w:r>
      <w:r w:rsidR="00684715">
        <w:t>.</w:t>
      </w:r>
      <w:r w:rsidR="004226A5" w:rsidRPr="00516D9A">
        <w:t xml:space="preserve"> </w:t>
      </w:r>
      <w:r w:rsidR="00A1379C">
        <w:t>В связи с тем, что на 31.12.202</w:t>
      </w:r>
      <w:r w:rsidR="0056495D">
        <w:t>4</w:t>
      </w:r>
      <w:r w:rsidR="00A1379C">
        <w:t xml:space="preserve"> года отпуск сотрудниками использован не полностью, остаток резерва по отпускам составил </w:t>
      </w:r>
      <w:r w:rsidR="00E07B7C">
        <w:t>38</w:t>
      </w:r>
      <w:r w:rsidR="00A1379C">
        <w:t>,</w:t>
      </w:r>
      <w:r w:rsidR="00E07B7C">
        <w:t>9</w:t>
      </w:r>
      <w:r w:rsidR="00A1379C">
        <w:t xml:space="preserve"> </w:t>
      </w:r>
      <w:proofErr w:type="spellStart"/>
      <w:r w:rsidR="00A1379C">
        <w:t>тыс.руб</w:t>
      </w:r>
      <w:proofErr w:type="spellEnd"/>
      <w:r w:rsidR="00A1379C">
        <w:t xml:space="preserve">., в том числе резерв по оплате труда: </w:t>
      </w:r>
      <w:r w:rsidR="00E07B7C">
        <w:t>29</w:t>
      </w:r>
      <w:r w:rsidR="00A1379C">
        <w:t>,</w:t>
      </w:r>
      <w:r w:rsidR="00E07B7C">
        <w:t>9</w:t>
      </w:r>
      <w:r w:rsidR="00A1379C">
        <w:t xml:space="preserve">тыс.руб., резерв по страховым взносам: </w:t>
      </w:r>
      <w:r w:rsidR="00E07B7C">
        <w:t>9</w:t>
      </w:r>
      <w:r w:rsidR="00A1379C">
        <w:t xml:space="preserve"> </w:t>
      </w:r>
      <w:proofErr w:type="spellStart"/>
      <w:r w:rsidR="00A1379C">
        <w:t>тыс.руб</w:t>
      </w:r>
      <w:proofErr w:type="spellEnd"/>
      <w:r w:rsidR="00A1379C">
        <w:t>.</w:t>
      </w:r>
    </w:p>
    <w:p w14:paraId="69E7649A" w14:textId="77777777" w:rsidR="006B4C26" w:rsidRDefault="006B4C26" w:rsidP="00875BD8">
      <w:pPr>
        <w:tabs>
          <w:tab w:val="num" w:pos="0"/>
          <w:tab w:val="num" w:pos="180"/>
        </w:tabs>
        <w:jc w:val="both"/>
        <w:rPr>
          <w:rFonts w:ascii="Calibri" w:hAnsi="Calibri"/>
        </w:rPr>
      </w:pPr>
    </w:p>
    <w:p w14:paraId="6D0B5C3B" w14:textId="77777777" w:rsidR="00A1379C" w:rsidRDefault="00A1379C" w:rsidP="00875BD8">
      <w:pPr>
        <w:tabs>
          <w:tab w:val="num" w:pos="0"/>
          <w:tab w:val="num" w:pos="180"/>
        </w:tabs>
        <w:jc w:val="both"/>
        <w:rPr>
          <w:rFonts w:ascii="Calibri" w:hAnsi="Calibri"/>
        </w:rPr>
      </w:pPr>
    </w:p>
    <w:p w14:paraId="67DE400A" w14:textId="77777777" w:rsidR="00A1379C" w:rsidRDefault="00A1379C" w:rsidP="00875BD8">
      <w:pPr>
        <w:tabs>
          <w:tab w:val="num" w:pos="0"/>
          <w:tab w:val="num" w:pos="180"/>
        </w:tabs>
        <w:jc w:val="both"/>
        <w:rPr>
          <w:rFonts w:ascii="Calibri" w:hAnsi="Calibri"/>
        </w:rPr>
      </w:pPr>
    </w:p>
    <w:p w14:paraId="544B9C2B" w14:textId="5271D278" w:rsidR="00F0509A" w:rsidRPr="00F40F90" w:rsidRDefault="00F0509A" w:rsidP="00F40F90">
      <w:pPr>
        <w:pStyle w:val="afc"/>
        <w:numPr>
          <w:ilvl w:val="0"/>
          <w:numId w:val="43"/>
        </w:numPr>
        <w:jc w:val="both"/>
        <w:rPr>
          <w:b/>
          <w:sz w:val="28"/>
          <w:szCs w:val="28"/>
        </w:rPr>
      </w:pPr>
      <w:r w:rsidRPr="00F40F90">
        <w:rPr>
          <w:b/>
          <w:sz w:val="28"/>
          <w:szCs w:val="28"/>
        </w:rPr>
        <w:t>События после отчетной даты</w:t>
      </w:r>
    </w:p>
    <w:p w14:paraId="73B303F8" w14:textId="77777777" w:rsidR="00F0509A" w:rsidRDefault="00F0509A" w:rsidP="00875BD8">
      <w:pPr>
        <w:tabs>
          <w:tab w:val="num" w:pos="0"/>
          <w:tab w:val="num" w:pos="180"/>
        </w:tabs>
        <w:jc w:val="both"/>
        <w:rPr>
          <w:rFonts w:ascii="Calibri" w:hAnsi="Calibri"/>
        </w:rPr>
      </w:pPr>
    </w:p>
    <w:p w14:paraId="35AC45F1" w14:textId="77777777" w:rsidR="00F0509A" w:rsidRPr="00516D9A" w:rsidRDefault="00F0509A" w:rsidP="00F0509A">
      <w:pPr>
        <w:tabs>
          <w:tab w:val="num" w:pos="0"/>
          <w:tab w:val="num" w:pos="180"/>
        </w:tabs>
        <w:jc w:val="both"/>
      </w:pPr>
      <w:r>
        <w:t>Решение о распределении прибыли будет приниматься общим собранием акционеров в июне 202</w:t>
      </w:r>
      <w:r w:rsidR="00E07B7C">
        <w:t>5</w:t>
      </w:r>
      <w:r w:rsidR="00D7129F">
        <w:t xml:space="preserve"> </w:t>
      </w:r>
      <w:r>
        <w:t>года</w:t>
      </w:r>
      <w:r w:rsidRPr="00516D9A">
        <w:t>.</w:t>
      </w:r>
    </w:p>
    <w:p w14:paraId="2D040A57" w14:textId="77777777" w:rsidR="00F0509A" w:rsidRDefault="00F0509A" w:rsidP="00875BD8">
      <w:pPr>
        <w:tabs>
          <w:tab w:val="num" w:pos="0"/>
          <w:tab w:val="num" w:pos="180"/>
        </w:tabs>
        <w:jc w:val="both"/>
        <w:rPr>
          <w:rFonts w:ascii="Calibri" w:hAnsi="Calibri"/>
        </w:rPr>
      </w:pPr>
    </w:p>
    <w:p w14:paraId="0F0D72A4" w14:textId="0D856101" w:rsidR="009C2ACF" w:rsidRPr="00F40F90" w:rsidRDefault="00B6086D" w:rsidP="00F40F90">
      <w:pPr>
        <w:pStyle w:val="afc"/>
        <w:numPr>
          <w:ilvl w:val="0"/>
          <w:numId w:val="43"/>
        </w:numPr>
        <w:jc w:val="both"/>
        <w:rPr>
          <w:b/>
          <w:sz w:val="28"/>
          <w:szCs w:val="28"/>
        </w:rPr>
      </w:pPr>
      <w:r w:rsidRPr="00F40F90">
        <w:rPr>
          <w:b/>
          <w:sz w:val="28"/>
          <w:szCs w:val="28"/>
        </w:rPr>
        <w:t>Информация о связ</w:t>
      </w:r>
      <w:r w:rsidR="006E48B0" w:rsidRPr="00F40F90">
        <w:rPr>
          <w:b/>
          <w:sz w:val="28"/>
          <w:szCs w:val="28"/>
        </w:rPr>
        <w:t>анных сторонах</w:t>
      </w:r>
      <w:r w:rsidR="00516D9A" w:rsidRPr="00F40F90">
        <w:rPr>
          <w:b/>
          <w:sz w:val="28"/>
          <w:szCs w:val="28"/>
        </w:rPr>
        <w:t xml:space="preserve"> и конечных бенефициарах</w:t>
      </w:r>
    </w:p>
    <w:p w14:paraId="11F3B88D" w14:textId="77777777" w:rsidR="006B3BB0" w:rsidRPr="00516D9A" w:rsidRDefault="006B3BB0" w:rsidP="00875BD8">
      <w:pPr>
        <w:ind w:firstLine="540"/>
        <w:jc w:val="both"/>
        <w:rPr>
          <w:b/>
          <w:sz w:val="28"/>
          <w:szCs w:val="28"/>
        </w:rPr>
      </w:pPr>
    </w:p>
    <w:p w14:paraId="4DFBAAD3" w14:textId="77777777" w:rsidR="00516D9A" w:rsidRDefault="00516D9A" w:rsidP="00516D9A">
      <w:pPr>
        <w:pStyle w:val="24"/>
        <w:spacing w:line="240" w:lineRule="auto"/>
        <w:ind w:left="0"/>
        <w:jc w:val="both"/>
      </w:pPr>
      <w:r>
        <w:t>Исполнительным органом общества в соответствии с Уставом является генеральный директор – Корсун Александр Евгеньевич</w:t>
      </w:r>
      <w:r w:rsidR="008042D2">
        <w:t>.</w:t>
      </w:r>
    </w:p>
    <w:p w14:paraId="4AD543EF" w14:textId="495CE429" w:rsidR="00516D9A" w:rsidRDefault="00516D9A" w:rsidP="00196262">
      <w:pPr>
        <w:jc w:val="both"/>
      </w:pPr>
      <w:r>
        <w:t>Совет директоров общества составляет:</w:t>
      </w:r>
      <w:r w:rsidR="00196262">
        <w:t xml:space="preserve"> </w:t>
      </w:r>
      <w:r w:rsidRPr="00AD4D0A">
        <w:t>Баженов Сергей Викторович</w:t>
      </w:r>
      <w:r w:rsidR="00196262">
        <w:t xml:space="preserve">, </w:t>
      </w:r>
      <w:r>
        <w:t>Бедарев Николай Иванович</w:t>
      </w:r>
      <w:r w:rsidR="00196262">
        <w:t xml:space="preserve">, </w:t>
      </w:r>
      <w:r w:rsidRPr="00AD4D0A">
        <w:t>Бушуев Максим Витальевич</w:t>
      </w:r>
      <w:r w:rsidR="00196262">
        <w:t xml:space="preserve">, </w:t>
      </w:r>
      <w:r w:rsidRPr="00AD4D0A">
        <w:t xml:space="preserve">Караваев Василий </w:t>
      </w:r>
      <w:proofErr w:type="spellStart"/>
      <w:r w:rsidRPr="00AD4D0A">
        <w:t>Андронович</w:t>
      </w:r>
      <w:proofErr w:type="spellEnd"/>
      <w:r w:rsidR="00196262">
        <w:t xml:space="preserve">, </w:t>
      </w:r>
      <w:r w:rsidRPr="00AD4D0A">
        <w:t>Корсун Александр Евгеньевич</w:t>
      </w:r>
      <w:r w:rsidR="00196262">
        <w:t xml:space="preserve">, </w:t>
      </w:r>
      <w:r w:rsidRPr="00AD4D0A">
        <w:t>Носов Валерий Викторович</w:t>
      </w:r>
      <w:r w:rsidR="00196262">
        <w:t xml:space="preserve">, </w:t>
      </w:r>
      <w:r w:rsidRPr="00AD4D0A">
        <w:t>Суханов Григорий Сергеевич</w:t>
      </w:r>
      <w:r w:rsidR="00196262">
        <w:t xml:space="preserve">, </w:t>
      </w:r>
      <w:r w:rsidRPr="00AD4D0A">
        <w:t>Шмыков Владимир Никитич</w:t>
      </w:r>
      <w:r w:rsidR="00196262">
        <w:t xml:space="preserve">, </w:t>
      </w:r>
      <w:proofErr w:type="spellStart"/>
      <w:r w:rsidR="00734769">
        <w:t>Кудриков</w:t>
      </w:r>
      <w:proofErr w:type="spellEnd"/>
      <w:r w:rsidR="00734769">
        <w:t xml:space="preserve"> Александр Иванович.</w:t>
      </w:r>
    </w:p>
    <w:p w14:paraId="729BF526" w14:textId="77777777" w:rsidR="00516D9A" w:rsidRDefault="00516D9A" w:rsidP="00516D9A">
      <w:pPr>
        <w:ind w:left="360"/>
      </w:pPr>
    </w:p>
    <w:p w14:paraId="57C35E36" w14:textId="31927903" w:rsidR="00516D9A" w:rsidRDefault="0037350D" w:rsidP="00F40F90">
      <w:pPr>
        <w:rPr>
          <w:b/>
        </w:rPr>
      </w:pPr>
      <w:r>
        <w:rPr>
          <w:b/>
        </w:rPr>
        <w:t>И</w:t>
      </w:r>
      <w:r w:rsidR="009C7B44" w:rsidRPr="009C7B44">
        <w:rPr>
          <w:b/>
        </w:rPr>
        <w:t>нформация о сделках со связанными сторонами</w:t>
      </w:r>
    </w:p>
    <w:p w14:paraId="7D022D55" w14:textId="77777777" w:rsidR="006B3BB0" w:rsidRDefault="006B3BB0" w:rsidP="00BA0EA6">
      <w:pPr>
        <w:ind w:left="360"/>
        <w:rPr>
          <w:b/>
        </w:rPr>
      </w:pPr>
    </w:p>
    <w:tbl>
      <w:tblPr>
        <w:tblW w:w="10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8"/>
        <w:gridCol w:w="1640"/>
        <w:gridCol w:w="1578"/>
        <w:gridCol w:w="1909"/>
        <w:gridCol w:w="1589"/>
        <w:gridCol w:w="1324"/>
      </w:tblGrid>
      <w:tr w:rsidR="009C7B44" w:rsidRPr="00BA4DD4" w14:paraId="54CD6241" w14:textId="77777777" w:rsidTr="00BA4DD4">
        <w:tc>
          <w:tcPr>
            <w:tcW w:w="2028" w:type="dxa"/>
            <w:shd w:val="clear" w:color="auto" w:fill="auto"/>
          </w:tcPr>
          <w:p w14:paraId="57920F69" w14:textId="77777777" w:rsidR="009C7B44" w:rsidRPr="00BA4DD4" w:rsidRDefault="009C7B44" w:rsidP="00BA4DD4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b/>
                <w:sz w:val="16"/>
                <w:szCs w:val="16"/>
              </w:rPr>
            </w:pPr>
            <w:r w:rsidRPr="00BA4DD4">
              <w:rPr>
                <w:b/>
                <w:sz w:val="16"/>
                <w:szCs w:val="16"/>
              </w:rPr>
              <w:t>Связанная сторона</w:t>
            </w:r>
          </w:p>
        </w:tc>
        <w:tc>
          <w:tcPr>
            <w:tcW w:w="1640" w:type="dxa"/>
            <w:shd w:val="clear" w:color="auto" w:fill="auto"/>
          </w:tcPr>
          <w:p w14:paraId="196620F7" w14:textId="77777777" w:rsidR="009C7B44" w:rsidRPr="00BA4DD4" w:rsidRDefault="009C7B44" w:rsidP="00BA4DD4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b/>
                <w:sz w:val="16"/>
                <w:szCs w:val="16"/>
              </w:rPr>
            </w:pPr>
            <w:r w:rsidRPr="00BA4DD4">
              <w:rPr>
                <w:b/>
                <w:sz w:val="16"/>
                <w:szCs w:val="16"/>
              </w:rPr>
              <w:t>Основание определения связанной стороны</w:t>
            </w:r>
          </w:p>
        </w:tc>
        <w:tc>
          <w:tcPr>
            <w:tcW w:w="1578" w:type="dxa"/>
            <w:shd w:val="clear" w:color="auto" w:fill="auto"/>
          </w:tcPr>
          <w:p w14:paraId="7E0B53D5" w14:textId="77777777" w:rsidR="009C7B44" w:rsidRPr="00BA4DD4" w:rsidRDefault="009C7B44" w:rsidP="00BA4DD4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b/>
                <w:sz w:val="16"/>
                <w:szCs w:val="16"/>
              </w:rPr>
            </w:pPr>
            <w:r w:rsidRPr="00BA4DD4">
              <w:rPr>
                <w:b/>
                <w:sz w:val="16"/>
                <w:szCs w:val="16"/>
              </w:rPr>
              <w:t>Дата операции</w:t>
            </w:r>
          </w:p>
        </w:tc>
        <w:tc>
          <w:tcPr>
            <w:tcW w:w="1909" w:type="dxa"/>
            <w:shd w:val="clear" w:color="auto" w:fill="auto"/>
          </w:tcPr>
          <w:p w14:paraId="139C03C0" w14:textId="77777777" w:rsidR="009C7B44" w:rsidRPr="00BA4DD4" w:rsidRDefault="009C7B44" w:rsidP="00BA4DD4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b/>
                <w:sz w:val="16"/>
                <w:szCs w:val="16"/>
              </w:rPr>
            </w:pPr>
            <w:r w:rsidRPr="00BA4DD4">
              <w:rPr>
                <w:b/>
                <w:sz w:val="16"/>
                <w:szCs w:val="16"/>
              </w:rPr>
              <w:t>Содержание операции</w:t>
            </w:r>
          </w:p>
        </w:tc>
        <w:tc>
          <w:tcPr>
            <w:tcW w:w="1589" w:type="dxa"/>
            <w:shd w:val="clear" w:color="auto" w:fill="auto"/>
          </w:tcPr>
          <w:p w14:paraId="6348897B" w14:textId="77777777" w:rsidR="009C7B44" w:rsidRPr="00BA4DD4" w:rsidRDefault="009C7B44" w:rsidP="00BA4DD4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b/>
                <w:sz w:val="16"/>
                <w:szCs w:val="16"/>
              </w:rPr>
            </w:pPr>
            <w:r w:rsidRPr="00BA4DD4">
              <w:rPr>
                <w:b/>
                <w:sz w:val="16"/>
                <w:szCs w:val="16"/>
              </w:rPr>
              <w:t xml:space="preserve">Сумма операции, </w:t>
            </w:r>
            <w:proofErr w:type="spellStart"/>
            <w:r w:rsidRPr="00BA4DD4">
              <w:rPr>
                <w:b/>
                <w:sz w:val="16"/>
                <w:szCs w:val="16"/>
              </w:rPr>
              <w:t>тыс.руб</w:t>
            </w:r>
            <w:proofErr w:type="spellEnd"/>
            <w:r w:rsidRPr="00BA4DD4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324" w:type="dxa"/>
            <w:shd w:val="clear" w:color="auto" w:fill="auto"/>
          </w:tcPr>
          <w:p w14:paraId="70CF1E61" w14:textId="77777777" w:rsidR="009C7B44" w:rsidRPr="00BA4DD4" w:rsidRDefault="009C7B44" w:rsidP="00BA4DD4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b/>
                <w:sz w:val="16"/>
                <w:szCs w:val="16"/>
              </w:rPr>
            </w:pPr>
            <w:r w:rsidRPr="00BA4DD4">
              <w:rPr>
                <w:b/>
                <w:sz w:val="16"/>
                <w:szCs w:val="16"/>
              </w:rPr>
              <w:t>Сальдо расчетов на 31.12.20</w:t>
            </w:r>
            <w:r w:rsidR="008042D2">
              <w:rPr>
                <w:b/>
                <w:sz w:val="16"/>
                <w:szCs w:val="16"/>
              </w:rPr>
              <w:t>2</w:t>
            </w:r>
            <w:r w:rsidR="00D7129F">
              <w:rPr>
                <w:b/>
                <w:sz w:val="16"/>
                <w:szCs w:val="16"/>
              </w:rPr>
              <w:t>4</w:t>
            </w:r>
            <w:r w:rsidRPr="00BA4DD4">
              <w:rPr>
                <w:b/>
                <w:sz w:val="16"/>
                <w:szCs w:val="16"/>
              </w:rPr>
              <w:t xml:space="preserve"> года</w:t>
            </w:r>
          </w:p>
        </w:tc>
      </w:tr>
      <w:tr w:rsidR="009C7B44" w:rsidRPr="00BA4DD4" w14:paraId="65FC0E83" w14:textId="77777777" w:rsidTr="00BA4DD4">
        <w:tc>
          <w:tcPr>
            <w:tcW w:w="2028" w:type="dxa"/>
            <w:vMerge w:val="restart"/>
            <w:shd w:val="clear" w:color="auto" w:fill="auto"/>
          </w:tcPr>
          <w:p w14:paraId="663F2A8F" w14:textId="77777777" w:rsidR="009C7B44" w:rsidRPr="00BA4DD4" w:rsidRDefault="009C7B44" w:rsidP="00BA4DD4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sz w:val="20"/>
                <w:szCs w:val="20"/>
              </w:rPr>
            </w:pPr>
            <w:r w:rsidRPr="00BA4DD4">
              <w:rPr>
                <w:sz w:val="20"/>
                <w:szCs w:val="20"/>
              </w:rPr>
              <w:t>Корсун А.Е.</w:t>
            </w:r>
          </w:p>
        </w:tc>
        <w:tc>
          <w:tcPr>
            <w:tcW w:w="1640" w:type="dxa"/>
            <w:vMerge w:val="restart"/>
            <w:shd w:val="clear" w:color="auto" w:fill="auto"/>
          </w:tcPr>
          <w:p w14:paraId="20508CB6" w14:textId="77777777" w:rsidR="009C7B44" w:rsidRPr="00BA4DD4" w:rsidRDefault="009C7B44" w:rsidP="00BA4DD4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sz w:val="20"/>
                <w:szCs w:val="20"/>
              </w:rPr>
            </w:pPr>
            <w:r w:rsidRPr="00BA4DD4">
              <w:rPr>
                <w:sz w:val="20"/>
                <w:szCs w:val="20"/>
              </w:rPr>
              <w:t>Генеральный директор Общества</w:t>
            </w:r>
          </w:p>
        </w:tc>
        <w:tc>
          <w:tcPr>
            <w:tcW w:w="1578" w:type="dxa"/>
            <w:vMerge w:val="restart"/>
            <w:shd w:val="clear" w:color="auto" w:fill="auto"/>
          </w:tcPr>
          <w:p w14:paraId="4D32F703" w14:textId="77777777" w:rsidR="009C7B44" w:rsidRPr="00BA4DD4" w:rsidRDefault="009C7B44" w:rsidP="00BA4DD4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sz w:val="20"/>
                <w:szCs w:val="20"/>
              </w:rPr>
            </w:pPr>
            <w:r w:rsidRPr="00BA4DD4"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1909" w:type="dxa"/>
            <w:shd w:val="clear" w:color="auto" w:fill="auto"/>
          </w:tcPr>
          <w:p w14:paraId="373B0036" w14:textId="77777777" w:rsidR="009C7B44" w:rsidRPr="00BA4DD4" w:rsidRDefault="009C7B44" w:rsidP="00BA4DD4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sz w:val="20"/>
                <w:szCs w:val="20"/>
              </w:rPr>
            </w:pPr>
            <w:r w:rsidRPr="00BA4DD4">
              <w:rPr>
                <w:sz w:val="20"/>
                <w:szCs w:val="20"/>
              </w:rPr>
              <w:t xml:space="preserve">Вознаграждение по трудовому договору </w:t>
            </w:r>
          </w:p>
        </w:tc>
        <w:tc>
          <w:tcPr>
            <w:tcW w:w="1589" w:type="dxa"/>
            <w:shd w:val="clear" w:color="auto" w:fill="auto"/>
          </w:tcPr>
          <w:p w14:paraId="6D83F473" w14:textId="77777777" w:rsidR="009C7B44" w:rsidRPr="00BA4DD4" w:rsidRDefault="00D7129F" w:rsidP="00BA4DD4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324" w:type="dxa"/>
            <w:shd w:val="clear" w:color="auto" w:fill="auto"/>
          </w:tcPr>
          <w:p w14:paraId="7A45E200" w14:textId="77777777" w:rsidR="009C7B44" w:rsidRPr="00BA4DD4" w:rsidRDefault="003438EA" w:rsidP="00BA4DD4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D7129F">
              <w:rPr>
                <w:sz w:val="20"/>
                <w:szCs w:val="20"/>
              </w:rPr>
              <w:t>21,7</w:t>
            </w:r>
          </w:p>
        </w:tc>
      </w:tr>
      <w:tr w:rsidR="009C7B44" w:rsidRPr="00BA4DD4" w14:paraId="2F3BBFD3" w14:textId="77777777" w:rsidTr="00BA4DD4">
        <w:tc>
          <w:tcPr>
            <w:tcW w:w="2028" w:type="dxa"/>
            <w:vMerge/>
            <w:shd w:val="clear" w:color="auto" w:fill="auto"/>
          </w:tcPr>
          <w:p w14:paraId="11C5A2D1" w14:textId="77777777" w:rsidR="009C7B44" w:rsidRPr="00BA4DD4" w:rsidRDefault="009C7B44" w:rsidP="00BA4DD4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1640" w:type="dxa"/>
            <w:vMerge/>
            <w:shd w:val="clear" w:color="auto" w:fill="auto"/>
          </w:tcPr>
          <w:p w14:paraId="6603DCA1" w14:textId="77777777" w:rsidR="009C7B44" w:rsidRPr="00BA4DD4" w:rsidRDefault="009C7B44" w:rsidP="00BA4DD4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1578" w:type="dxa"/>
            <w:vMerge/>
            <w:shd w:val="clear" w:color="auto" w:fill="auto"/>
          </w:tcPr>
          <w:p w14:paraId="3D33E8E0" w14:textId="77777777" w:rsidR="009C7B44" w:rsidRPr="00BA4DD4" w:rsidRDefault="009C7B44" w:rsidP="00BA4DD4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1909" w:type="dxa"/>
            <w:shd w:val="clear" w:color="auto" w:fill="auto"/>
          </w:tcPr>
          <w:p w14:paraId="0B79B1CB" w14:textId="77777777" w:rsidR="009C7B44" w:rsidRPr="00BA4DD4" w:rsidRDefault="009C7B44" w:rsidP="00BA4DD4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sz w:val="20"/>
                <w:szCs w:val="20"/>
              </w:rPr>
            </w:pPr>
            <w:r w:rsidRPr="00BA4DD4">
              <w:rPr>
                <w:sz w:val="20"/>
                <w:szCs w:val="20"/>
              </w:rPr>
              <w:t>Страховые взносы с вознаграждения по трудовому договору</w:t>
            </w:r>
          </w:p>
        </w:tc>
        <w:tc>
          <w:tcPr>
            <w:tcW w:w="1589" w:type="dxa"/>
            <w:shd w:val="clear" w:color="auto" w:fill="auto"/>
          </w:tcPr>
          <w:p w14:paraId="56A6791C" w14:textId="77777777" w:rsidR="009C7B44" w:rsidRPr="00BA4DD4" w:rsidRDefault="00D0639F" w:rsidP="00BA4DD4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sz w:val="20"/>
                <w:szCs w:val="20"/>
              </w:rPr>
            </w:pPr>
            <w:r w:rsidRPr="00BA4DD4">
              <w:rPr>
                <w:sz w:val="20"/>
                <w:szCs w:val="20"/>
              </w:rPr>
              <w:t>4</w:t>
            </w:r>
            <w:r w:rsidR="00D7129F">
              <w:rPr>
                <w:sz w:val="20"/>
                <w:szCs w:val="20"/>
              </w:rPr>
              <w:t>5</w:t>
            </w:r>
            <w:r w:rsidRPr="00BA4DD4">
              <w:rPr>
                <w:sz w:val="20"/>
                <w:szCs w:val="20"/>
              </w:rPr>
              <w:t>,</w:t>
            </w:r>
            <w:r w:rsidR="00D7129F">
              <w:rPr>
                <w:sz w:val="20"/>
                <w:szCs w:val="20"/>
              </w:rPr>
              <w:t>3</w:t>
            </w:r>
          </w:p>
        </w:tc>
        <w:tc>
          <w:tcPr>
            <w:tcW w:w="1324" w:type="dxa"/>
            <w:shd w:val="clear" w:color="auto" w:fill="auto"/>
          </w:tcPr>
          <w:p w14:paraId="4B810222" w14:textId="77777777" w:rsidR="009C7B44" w:rsidRPr="00BA4DD4" w:rsidRDefault="003438EA" w:rsidP="00BA4DD4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D7129F">
              <w:rPr>
                <w:sz w:val="20"/>
                <w:szCs w:val="20"/>
              </w:rPr>
              <w:t>3,75</w:t>
            </w:r>
          </w:p>
        </w:tc>
      </w:tr>
      <w:tr w:rsidR="009C7B44" w:rsidRPr="00BA4DD4" w14:paraId="55C9D02B" w14:textId="77777777" w:rsidTr="00BA4DD4">
        <w:tc>
          <w:tcPr>
            <w:tcW w:w="2028" w:type="dxa"/>
            <w:vMerge w:val="restart"/>
            <w:shd w:val="clear" w:color="auto" w:fill="auto"/>
          </w:tcPr>
          <w:p w14:paraId="223AC397" w14:textId="77777777" w:rsidR="009C7B44" w:rsidRPr="00BA4DD4" w:rsidRDefault="008042D2" w:rsidP="00BA4DD4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Кудриков</w:t>
            </w:r>
            <w:proofErr w:type="spellEnd"/>
            <w:r>
              <w:rPr>
                <w:sz w:val="20"/>
                <w:szCs w:val="20"/>
              </w:rPr>
              <w:t xml:space="preserve"> А.</w:t>
            </w:r>
            <w:r w:rsidR="00A942E1">
              <w:rPr>
                <w:sz w:val="20"/>
                <w:szCs w:val="20"/>
              </w:rPr>
              <w:t>И</w:t>
            </w:r>
            <w:r w:rsidR="009C7B44" w:rsidRPr="00BA4DD4">
              <w:rPr>
                <w:sz w:val="20"/>
                <w:szCs w:val="20"/>
              </w:rPr>
              <w:t>.</w:t>
            </w:r>
          </w:p>
        </w:tc>
        <w:tc>
          <w:tcPr>
            <w:tcW w:w="1640" w:type="dxa"/>
            <w:vMerge w:val="restart"/>
            <w:shd w:val="clear" w:color="auto" w:fill="auto"/>
          </w:tcPr>
          <w:p w14:paraId="436E4BB3" w14:textId="77777777" w:rsidR="009C7B44" w:rsidRPr="00BA4DD4" w:rsidRDefault="009C7B44" w:rsidP="00BA4DD4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sz w:val="20"/>
                <w:szCs w:val="20"/>
              </w:rPr>
            </w:pPr>
            <w:r w:rsidRPr="00BA4DD4">
              <w:rPr>
                <w:sz w:val="20"/>
                <w:szCs w:val="20"/>
              </w:rPr>
              <w:t>Член Совета Директоров</w:t>
            </w:r>
          </w:p>
        </w:tc>
        <w:tc>
          <w:tcPr>
            <w:tcW w:w="1578" w:type="dxa"/>
            <w:vMerge w:val="restart"/>
            <w:shd w:val="clear" w:color="auto" w:fill="auto"/>
          </w:tcPr>
          <w:p w14:paraId="795AF5AE" w14:textId="77777777" w:rsidR="009C7B44" w:rsidRPr="00BA4DD4" w:rsidRDefault="009C7B44" w:rsidP="00BA4DD4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sz w:val="20"/>
                <w:szCs w:val="20"/>
              </w:rPr>
            </w:pPr>
            <w:r w:rsidRPr="00BA4DD4"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1909" w:type="dxa"/>
            <w:shd w:val="clear" w:color="auto" w:fill="auto"/>
          </w:tcPr>
          <w:p w14:paraId="31900461" w14:textId="77777777" w:rsidR="009C7B44" w:rsidRPr="00BA4DD4" w:rsidRDefault="009C7B44" w:rsidP="00BA4DD4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sz w:val="20"/>
                <w:szCs w:val="20"/>
              </w:rPr>
            </w:pPr>
            <w:r w:rsidRPr="00BA4DD4">
              <w:rPr>
                <w:sz w:val="20"/>
                <w:szCs w:val="20"/>
              </w:rPr>
              <w:t xml:space="preserve">Вознаграждение по трудовому договору </w:t>
            </w:r>
          </w:p>
        </w:tc>
        <w:tc>
          <w:tcPr>
            <w:tcW w:w="1589" w:type="dxa"/>
            <w:shd w:val="clear" w:color="auto" w:fill="auto"/>
          </w:tcPr>
          <w:p w14:paraId="7D04D3ED" w14:textId="77777777" w:rsidR="009C7B44" w:rsidRPr="00D7129F" w:rsidRDefault="00D7129F" w:rsidP="00BA4DD4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4" w:type="dxa"/>
            <w:shd w:val="clear" w:color="auto" w:fill="auto"/>
          </w:tcPr>
          <w:p w14:paraId="3D43315F" w14:textId="77777777" w:rsidR="009C7B44" w:rsidRPr="00BA4DD4" w:rsidRDefault="00D0639F" w:rsidP="00BA4DD4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sz w:val="20"/>
                <w:szCs w:val="20"/>
              </w:rPr>
            </w:pPr>
            <w:r w:rsidRPr="00BA4DD4">
              <w:rPr>
                <w:sz w:val="20"/>
                <w:szCs w:val="20"/>
              </w:rPr>
              <w:t>0</w:t>
            </w:r>
          </w:p>
        </w:tc>
      </w:tr>
      <w:tr w:rsidR="009C7B44" w:rsidRPr="00BA4DD4" w14:paraId="37FBAD7A" w14:textId="77777777" w:rsidTr="00BA4DD4">
        <w:tc>
          <w:tcPr>
            <w:tcW w:w="2028" w:type="dxa"/>
            <w:vMerge/>
            <w:shd w:val="clear" w:color="auto" w:fill="auto"/>
          </w:tcPr>
          <w:p w14:paraId="3A43E67A" w14:textId="77777777" w:rsidR="009C7B44" w:rsidRPr="00BA4DD4" w:rsidRDefault="009C7B44" w:rsidP="00BA4DD4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1640" w:type="dxa"/>
            <w:vMerge/>
            <w:shd w:val="clear" w:color="auto" w:fill="auto"/>
          </w:tcPr>
          <w:p w14:paraId="59ED9C87" w14:textId="77777777" w:rsidR="009C7B44" w:rsidRPr="00BA4DD4" w:rsidRDefault="009C7B44" w:rsidP="00BA4DD4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1578" w:type="dxa"/>
            <w:vMerge/>
            <w:shd w:val="clear" w:color="auto" w:fill="auto"/>
          </w:tcPr>
          <w:p w14:paraId="0B9AC874" w14:textId="77777777" w:rsidR="009C7B44" w:rsidRPr="00BA4DD4" w:rsidRDefault="009C7B44" w:rsidP="00BA4DD4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1909" w:type="dxa"/>
            <w:shd w:val="clear" w:color="auto" w:fill="auto"/>
          </w:tcPr>
          <w:p w14:paraId="4C08C2B6" w14:textId="77777777" w:rsidR="009C7B44" w:rsidRPr="00BA4DD4" w:rsidRDefault="009C7B44" w:rsidP="00BA4DD4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sz w:val="20"/>
                <w:szCs w:val="20"/>
              </w:rPr>
            </w:pPr>
            <w:r w:rsidRPr="00BA4DD4">
              <w:rPr>
                <w:sz w:val="20"/>
                <w:szCs w:val="20"/>
              </w:rPr>
              <w:t>Страховые взносы с вознаграждения по трудовому договору</w:t>
            </w:r>
          </w:p>
        </w:tc>
        <w:tc>
          <w:tcPr>
            <w:tcW w:w="1589" w:type="dxa"/>
            <w:shd w:val="clear" w:color="auto" w:fill="auto"/>
          </w:tcPr>
          <w:p w14:paraId="07229F48" w14:textId="77777777" w:rsidR="009C7B44" w:rsidRPr="00D7129F" w:rsidRDefault="00D7129F" w:rsidP="00BA4DD4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4" w:type="dxa"/>
            <w:shd w:val="clear" w:color="auto" w:fill="auto"/>
          </w:tcPr>
          <w:p w14:paraId="5645347E" w14:textId="77777777" w:rsidR="009C7B44" w:rsidRPr="00BA4DD4" w:rsidRDefault="00D0639F" w:rsidP="00BA4DD4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sz w:val="20"/>
                <w:szCs w:val="20"/>
              </w:rPr>
            </w:pPr>
            <w:r w:rsidRPr="00BA4DD4">
              <w:rPr>
                <w:sz w:val="20"/>
                <w:szCs w:val="20"/>
              </w:rPr>
              <w:t>0</w:t>
            </w:r>
          </w:p>
        </w:tc>
      </w:tr>
      <w:tr w:rsidR="009C7B44" w:rsidRPr="00BA4DD4" w14:paraId="49A9AF0F" w14:textId="77777777" w:rsidTr="00BA4DD4">
        <w:tc>
          <w:tcPr>
            <w:tcW w:w="2028" w:type="dxa"/>
            <w:vMerge w:val="restart"/>
            <w:shd w:val="clear" w:color="auto" w:fill="auto"/>
          </w:tcPr>
          <w:p w14:paraId="4D3AE3C8" w14:textId="77777777" w:rsidR="009C7B44" w:rsidRPr="00BA4DD4" w:rsidRDefault="009C7B44" w:rsidP="00BA4DD4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sz w:val="20"/>
                <w:szCs w:val="20"/>
              </w:rPr>
            </w:pPr>
            <w:r w:rsidRPr="00BA4DD4">
              <w:rPr>
                <w:sz w:val="20"/>
                <w:szCs w:val="20"/>
              </w:rPr>
              <w:t>Шмыков В.Н.</w:t>
            </w:r>
          </w:p>
        </w:tc>
        <w:tc>
          <w:tcPr>
            <w:tcW w:w="1640" w:type="dxa"/>
            <w:vMerge w:val="restart"/>
            <w:shd w:val="clear" w:color="auto" w:fill="auto"/>
          </w:tcPr>
          <w:p w14:paraId="67414DEA" w14:textId="77777777" w:rsidR="009C7B44" w:rsidRPr="00BA4DD4" w:rsidRDefault="009C7B44" w:rsidP="00BA4DD4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sz w:val="20"/>
                <w:szCs w:val="20"/>
              </w:rPr>
            </w:pPr>
            <w:r w:rsidRPr="00BA4DD4">
              <w:rPr>
                <w:sz w:val="20"/>
                <w:szCs w:val="20"/>
              </w:rPr>
              <w:t>Член Совета Директоров</w:t>
            </w:r>
          </w:p>
        </w:tc>
        <w:tc>
          <w:tcPr>
            <w:tcW w:w="1578" w:type="dxa"/>
            <w:vMerge w:val="restart"/>
            <w:shd w:val="clear" w:color="auto" w:fill="auto"/>
          </w:tcPr>
          <w:p w14:paraId="4F56F72D" w14:textId="77777777" w:rsidR="009C7B44" w:rsidRPr="00BA4DD4" w:rsidRDefault="009C7B44" w:rsidP="00BA4DD4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sz w:val="20"/>
                <w:szCs w:val="20"/>
              </w:rPr>
            </w:pPr>
            <w:r w:rsidRPr="00BA4DD4"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1909" w:type="dxa"/>
            <w:shd w:val="clear" w:color="auto" w:fill="auto"/>
          </w:tcPr>
          <w:p w14:paraId="56556C23" w14:textId="77777777" w:rsidR="009C7B44" w:rsidRPr="00BA4DD4" w:rsidRDefault="009C7B44" w:rsidP="00BA4DD4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sz w:val="20"/>
                <w:szCs w:val="20"/>
              </w:rPr>
            </w:pPr>
            <w:r w:rsidRPr="00BA4DD4">
              <w:rPr>
                <w:sz w:val="20"/>
                <w:szCs w:val="20"/>
              </w:rPr>
              <w:t xml:space="preserve">Вознаграждение по трудовому договору </w:t>
            </w:r>
          </w:p>
        </w:tc>
        <w:tc>
          <w:tcPr>
            <w:tcW w:w="1589" w:type="dxa"/>
            <w:shd w:val="clear" w:color="auto" w:fill="auto"/>
          </w:tcPr>
          <w:p w14:paraId="26225F0C" w14:textId="77777777" w:rsidR="009C7B44" w:rsidRPr="00D7129F" w:rsidRDefault="00D7129F" w:rsidP="00BA4DD4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249,2</w:t>
            </w:r>
          </w:p>
        </w:tc>
        <w:tc>
          <w:tcPr>
            <w:tcW w:w="1324" w:type="dxa"/>
            <w:shd w:val="clear" w:color="auto" w:fill="auto"/>
          </w:tcPr>
          <w:p w14:paraId="0FA50B28" w14:textId="77777777" w:rsidR="009C7B44" w:rsidRPr="00BA4DD4" w:rsidRDefault="00D0639F" w:rsidP="00BA4DD4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sz w:val="20"/>
                <w:szCs w:val="20"/>
              </w:rPr>
            </w:pPr>
            <w:r w:rsidRPr="00BA4DD4">
              <w:rPr>
                <w:sz w:val="20"/>
                <w:szCs w:val="20"/>
              </w:rPr>
              <w:t>0</w:t>
            </w:r>
          </w:p>
        </w:tc>
      </w:tr>
      <w:tr w:rsidR="009C7B44" w:rsidRPr="00BA4DD4" w14:paraId="642A2A75" w14:textId="77777777" w:rsidTr="00BA4DD4">
        <w:tc>
          <w:tcPr>
            <w:tcW w:w="2028" w:type="dxa"/>
            <w:vMerge/>
            <w:shd w:val="clear" w:color="auto" w:fill="auto"/>
          </w:tcPr>
          <w:p w14:paraId="0DADAEC4" w14:textId="77777777" w:rsidR="009C7B44" w:rsidRPr="00BA4DD4" w:rsidRDefault="009C7B44" w:rsidP="00BA4DD4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1640" w:type="dxa"/>
            <w:vMerge/>
            <w:shd w:val="clear" w:color="auto" w:fill="auto"/>
          </w:tcPr>
          <w:p w14:paraId="5B164049" w14:textId="77777777" w:rsidR="009C7B44" w:rsidRPr="00BA4DD4" w:rsidRDefault="009C7B44" w:rsidP="00BA4DD4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1578" w:type="dxa"/>
            <w:vMerge/>
            <w:shd w:val="clear" w:color="auto" w:fill="auto"/>
          </w:tcPr>
          <w:p w14:paraId="7FAD1B5D" w14:textId="77777777" w:rsidR="009C7B44" w:rsidRPr="00BA4DD4" w:rsidRDefault="009C7B44" w:rsidP="00BA4DD4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1909" w:type="dxa"/>
            <w:shd w:val="clear" w:color="auto" w:fill="auto"/>
          </w:tcPr>
          <w:p w14:paraId="2EFFBFBD" w14:textId="77777777" w:rsidR="009C7B44" w:rsidRPr="00BA4DD4" w:rsidRDefault="009C7B44" w:rsidP="00BA4DD4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sz w:val="20"/>
                <w:szCs w:val="20"/>
              </w:rPr>
            </w:pPr>
            <w:r w:rsidRPr="00BA4DD4">
              <w:rPr>
                <w:sz w:val="20"/>
                <w:szCs w:val="20"/>
              </w:rPr>
              <w:t>Страховые взносы с вознаграждения по трудовому договору</w:t>
            </w:r>
          </w:p>
        </w:tc>
        <w:tc>
          <w:tcPr>
            <w:tcW w:w="1589" w:type="dxa"/>
            <w:shd w:val="clear" w:color="auto" w:fill="auto"/>
          </w:tcPr>
          <w:p w14:paraId="246B805E" w14:textId="77777777" w:rsidR="009C7B44" w:rsidRPr="00D7129F" w:rsidRDefault="00D7129F" w:rsidP="00BA4DD4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75,3</w:t>
            </w:r>
          </w:p>
        </w:tc>
        <w:tc>
          <w:tcPr>
            <w:tcW w:w="1324" w:type="dxa"/>
            <w:shd w:val="clear" w:color="auto" w:fill="auto"/>
          </w:tcPr>
          <w:p w14:paraId="4B284D4C" w14:textId="77777777" w:rsidR="009C7B44" w:rsidRPr="00BA4DD4" w:rsidRDefault="00D0639F" w:rsidP="00BA4DD4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sz w:val="20"/>
                <w:szCs w:val="20"/>
              </w:rPr>
            </w:pPr>
            <w:r w:rsidRPr="00BA4DD4">
              <w:rPr>
                <w:sz w:val="20"/>
                <w:szCs w:val="20"/>
              </w:rPr>
              <w:t>0</w:t>
            </w:r>
          </w:p>
        </w:tc>
      </w:tr>
      <w:tr w:rsidR="00937381" w:rsidRPr="00BA4DD4" w14:paraId="412E7809" w14:textId="77777777" w:rsidTr="00BA4DD4">
        <w:tc>
          <w:tcPr>
            <w:tcW w:w="2028" w:type="dxa"/>
            <w:shd w:val="clear" w:color="auto" w:fill="auto"/>
          </w:tcPr>
          <w:p w14:paraId="40ABC024" w14:textId="77777777" w:rsidR="00937381" w:rsidRPr="00BA4DD4" w:rsidRDefault="00937381" w:rsidP="00937381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sz w:val="20"/>
                <w:szCs w:val="20"/>
              </w:rPr>
            </w:pPr>
            <w:r w:rsidRPr="00BA4DD4">
              <w:rPr>
                <w:sz w:val="20"/>
                <w:szCs w:val="20"/>
              </w:rPr>
              <w:t>ООО ТД Черепановский кирпич, Генеральный директор – Суханов Г.С.</w:t>
            </w:r>
          </w:p>
        </w:tc>
        <w:tc>
          <w:tcPr>
            <w:tcW w:w="1640" w:type="dxa"/>
            <w:shd w:val="clear" w:color="auto" w:fill="auto"/>
          </w:tcPr>
          <w:p w14:paraId="17F705AA" w14:textId="77777777" w:rsidR="00937381" w:rsidRPr="00BA4DD4" w:rsidRDefault="00937381" w:rsidP="00937381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sz w:val="20"/>
                <w:szCs w:val="20"/>
              </w:rPr>
            </w:pPr>
            <w:r w:rsidRPr="00BA4DD4">
              <w:rPr>
                <w:sz w:val="20"/>
                <w:szCs w:val="20"/>
              </w:rPr>
              <w:t>Член Совета Директоров</w:t>
            </w:r>
          </w:p>
        </w:tc>
        <w:tc>
          <w:tcPr>
            <w:tcW w:w="1578" w:type="dxa"/>
            <w:shd w:val="clear" w:color="auto" w:fill="auto"/>
          </w:tcPr>
          <w:p w14:paraId="7AA10366" w14:textId="77777777" w:rsidR="00937381" w:rsidRPr="00BA4DD4" w:rsidRDefault="00937381" w:rsidP="00937381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sz w:val="20"/>
                <w:szCs w:val="20"/>
              </w:rPr>
            </w:pPr>
            <w:r w:rsidRPr="00BA4DD4"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1909" w:type="dxa"/>
            <w:shd w:val="clear" w:color="auto" w:fill="auto"/>
          </w:tcPr>
          <w:p w14:paraId="0E0C6C8C" w14:textId="77777777" w:rsidR="00937381" w:rsidRPr="00BA4DD4" w:rsidRDefault="00937381" w:rsidP="00937381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sz w:val="20"/>
                <w:szCs w:val="20"/>
              </w:rPr>
            </w:pPr>
            <w:r w:rsidRPr="00BA4DD4">
              <w:rPr>
                <w:sz w:val="20"/>
                <w:szCs w:val="20"/>
              </w:rPr>
              <w:t>Договоры займа</w:t>
            </w:r>
          </w:p>
        </w:tc>
        <w:tc>
          <w:tcPr>
            <w:tcW w:w="1589" w:type="dxa"/>
            <w:shd w:val="clear" w:color="auto" w:fill="auto"/>
          </w:tcPr>
          <w:p w14:paraId="0DAD0084" w14:textId="77777777" w:rsidR="00937381" w:rsidRPr="00BA4DD4" w:rsidRDefault="003438EA" w:rsidP="00937381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1 408</w:t>
            </w:r>
            <w:r w:rsidR="0048635A">
              <w:rPr>
                <w:sz w:val="20"/>
                <w:szCs w:val="20"/>
              </w:rPr>
              <w:t>/год</w:t>
            </w:r>
          </w:p>
        </w:tc>
        <w:tc>
          <w:tcPr>
            <w:tcW w:w="1324" w:type="dxa"/>
            <w:shd w:val="clear" w:color="auto" w:fill="auto"/>
          </w:tcPr>
          <w:p w14:paraId="40F990A2" w14:textId="77777777" w:rsidR="00937381" w:rsidRPr="00937381" w:rsidRDefault="003438EA" w:rsidP="00937381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123,3</w:t>
            </w:r>
          </w:p>
        </w:tc>
      </w:tr>
      <w:tr w:rsidR="00BA0EA6" w:rsidRPr="00BA4DD4" w14:paraId="75063D63" w14:textId="77777777" w:rsidTr="00BA0EA6"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FBB4D" w14:textId="77777777" w:rsidR="00BA0EA6" w:rsidRPr="00BA4DD4" w:rsidRDefault="00BA0EA6" w:rsidP="00BA0EA6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sz w:val="20"/>
                <w:szCs w:val="20"/>
              </w:rPr>
            </w:pPr>
            <w:r w:rsidRPr="00BA4DD4">
              <w:rPr>
                <w:sz w:val="20"/>
                <w:szCs w:val="20"/>
              </w:rPr>
              <w:t>ООО ТД Черепановский кирпич, Генеральный директор – Суханов Г.С.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13E23" w14:textId="77777777" w:rsidR="00BA0EA6" w:rsidRPr="00BA4DD4" w:rsidRDefault="00BA0EA6" w:rsidP="00BA0EA6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sz w:val="20"/>
                <w:szCs w:val="20"/>
              </w:rPr>
            </w:pPr>
            <w:r w:rsidRPr="00BA4DD4">
              <w:rPr>
                <w:sz w:val="20"/>
                <w:szCs w:val="20"/>
              </w:rPr>
              <w:t>Член Совета Директоров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96AED" w14:textId="77777777" w:rsidR="00BA0EA6" w:rsidRPr="00BA4DD4" w:rsidRDefault="00BA0EA6" w:rsidP="00BA0EA6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sz w:val="20"/>
                <w:szCs w:val="20"/>
              </w:rPr>
            </w:pPr>
            <w:r w:rsidRPr="00BA4DD4"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7F85E" w14:textId="77777777" w:rsidR="00BA0EA6" w:rsidRPr="00BA4DD4" w:rsidRDefault="00BA0EA6" w:rsidP="00BA0EA6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sz w:val="20"/>
                <w:szCs w:val="20"/>
              </w:rPr>
            </w:pPr>
            <w:r w:rsidRPr="00BA4DD4">
              <w:rPr>
                <w:sz w:val="20"/>
                <w:szCs w:val="20"/>
              </w:rPr>
              <w:t xml:space="preserve">Договоры </w:t>
            </w:r>
            <w:r>
              <w:rPr>
                <w:sz w:val="20"/>
                <w:szCs w:val="20"/>
              </w:rPr>
              <w:t>аренды нежилого помещения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FE1B4" w14:textId="77777777" w:rsidR="00BA0EA6" w:rsidRPr="003438EA" w:rsidRDefault="003438EA" w:rsidP="00BA0EA6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181,4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268AA" w14:textId="77777777" w:rsidR="00BA0EA6" w:rsidRPr="00BA0EA6" w:rsidRDefault="003438EA" w:rsidP="00BA0EA6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471,6</w:t>
            </w:r>
          </w:p>
        </w:tc>
      </w:tr>
      <w:tr w:rsidR="00937381" w:rsidRPr="00BA4DD4" w14:paraId="0CE87963" w14:textId="77777777" w:rsidTr="00BA4DD4">
        <w:tc>
          <w:tcPr>
            <w:tcW w:w="2028" w:type="dxa"/>
            <w:shd w:val="clear" w:color="auto" w:fill="auto"/>
          </w:tcPr>
          <w:p w14:paraId="0B6DF415" w14:textId="77777777" w:rsidR="00937381" w:rsidRPr="00BA4DD4" w:rsidRDefault="00937381" w:rsidP="00937381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sz w:val="20"/>
                <w:szCs w:val="20"/>
              </w:rPr>
            </w:pPr>
            <w:r w:rsidRPr="00BA4DD4">
              <w:rPr>
                <w:sz w:val="20"/>
                <w:szCs w:val="20"/>
              </w:rPr>
              <w:t xml:space="preserve">ООО </w:t>
            </w:r>
            <w:r>
              <w:rPr>
                <w:sz w:val="20"/>
                <w:szCs w:val="20"/>
              </w:rPr>
              <w:t>Кирпичный дом</w:t>
            </w:r>
            <w:r w:rsidRPr="00BA4DD4">
              <w:rPr>
                <w:sz w:val="20"/>
                <w:szCs w:val="20"/>
              </w:rPr>
              <w:t>, директор – Суханов Г.С.</w:t>
            </w:r>
          </w:p>
        </w:tc>
        <w:tc>
          <w:tcPr>
            <w:tcW w:w="1640" w:type="dxa"/>
            <w:shd w:val="clear" w:color="auto" w:fill="auto"/>
          </w:tcPr>
          <w:p w14:paraId="14397983" w14:textId="77777777" w:rsidR="00937381" w:rsidRPr="00BA4DD4" w:rsidRDefault="00937381" w:rsidP="00937381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sz w:val="20"/>
                <w:szCs w:val="20"/>
              </w:rPr>
            </w:pPr>
            <w:r w:rsidRPr="00BA4DD4">
              <w:rPr>
                <w:sz w:val="20"/>
                <w:szCs w:val="20"/>
              </w:rPr>
              <w:t>Член Совета Директоров</w:t>
            </w:r>
          </w:p>
        </w:tc>
        <w:tc>
          <w:tcPr>
            <w:tcW w:w="1578" w:type="dxa"/>
            <w:shd w:val="clear" w:color="auto" w:fill="auto"/>
          </w:tcPr>
          <w:p w14:paraId="7BF74CAF" w14:textId="77777777" w:rsidR="00937381" w:rsidRPr="00BA4DD4" w:rsidRDefault="00937381" w:rsidP="00937381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sz w:val="20"/>
                <w:szCs w:val="20"/>
              </w:rPr>
            </w:pPr>
            <w:r w:rsidRPr="00BA4DD4"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1909" w:type="dxa"/>
            <w:shd w:val="clear" w:color="auto" w:fill="auto"/>
          </w:tcPr>
          <w:p w14:paraId="5945DB52" w14:textId="77777777" w:rsidR="00937381" w:rsidRPr="00BA4DD4" w:rsidRDefault="00937381" w:rsidP="00937381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sz w:val="20"/>
                <w:szCs w:val="20"/>
              </w:rPr>
            </w:pPr>
            <w:r w:rsidRPr="00BA4DD4">
              <w:rPr>
                <w:sz w:val="20"/>
                <w:szCs w:val="20"/>
              </w:rPr>
              <w:t>Договоры займа</w:t>
            </w:r>
          </w:p>
        </w:tc>
        <w:tc>
          <w:tcPr>
            <w:tcW w:w="1589" w:type="dxa"/>
            <w:shd w:val="clear" w:color="auto" w:fill="auto"/>
          </w:tcPr>
          <w:p w14:paraId="67FBBB78" w14:textId="77777777" w:rsidR="00937381" w:rsidRPr="00BA4DD4" w:rsidRDefault="003438EA" w:rsidP="00937381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954,5</w:t>
            </w:r>
            <w:r w:rsidR="0048635A">
              <w:rPr>
                <w:sz w:val="20"/>
                <w:szCs w:val="20"/>
              </w:rPr>
              <w:t>/год</w:t>
            </w:r>
          </w:p>
        </w:tc>
        <w:tc>
          <w:tcPr>
            <w:tcW w:w="1324" w:type="dxa"/>
            <w:shd w:val="clear" w:color="auto" w:fill="auto"/>
          </w:tcPr>
          <w:p w14:paraId="3F53CCE6" w14:textId="77777777" w:rsidR="00937381" w:rsidRPr="00937381" w:rsidRDefault="003438EA" w:rsidP="00937381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937381" w:rsidRPr="00BA4DD4" w14:paraId="6C0F6563" w14:textId="77777777" w:rsidTr="00BA4DD4">
        <w:tc>
          <w:tcPr>
            <w:tcW w:w="2028" w:type="dxa"/>
            <w:shd w:val="clear" w:color="auto" w:fill="auto"/>
          </w:tcPr>
          <w:p w14:paraId="4D8578AC" w14:textId="77777777" w:rsidR="00937381" w:rsidRPr="00BA4DD4" w:rsidRDefault="00937381" w:rsidP="00937381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sz w:val="20"/>
                <w:szCs w:val="20"/>
              </w:rPr>
            </w:pPr>
            <w:bookmarkStart w:id="6" w:name="_Hlk129259917"/>
            <w:r w:rsidRPr="00BA4DD4">
              <w:rPr>
                <w:sz w:val="20"/>
                <w:szCs w:val="20"/>
              </w:rPr>
              <w:t>ООО Строительные материалы, Корсун А.Е. - Директор</w:t>
            </w:r>
          </w:p>
        </w:tc>
        <w:tc>
          <w:tcPr>
            <w:tcW w:w="1640" w:type="dxa"/>
            <w:shd w:val="clear" w:color="auto" w:fill="auto"/>
          </w:tcPr>
          <w:p w14:paraId="147330AF" w14:textId="77777777" w:rsidR="00937381" w:rsidRPr="00BA4DD4" w:rsidRDefault="00937381" w:rsidP="00937381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sz w:val="20"/>
                <w:szCs w:val="20"/>
              </w:rPr>
            </w:pPr>
            <w:r w:rsidRPr="00BA4DD4">
              <w:rPr>
                <w:sz w:val="20"/>
                <w:szCs w:val="20"/>
              </w:rPr>
              <w:t>Генеральный директор Общества</w:t>
            </w:r>
          </w:p>
        </w:tc>
        <w:tc>
          <w:tcPr>
            <w:tcW w:w="1578" w:type="dxa"/>
            <w:shd w:val="clear" w:color="auto" w:fill="auto"/>
          </w:tcPr>
          <w:p w14:paraId="221F6704" w14:textId="77777777" w:rsidR="00937381" w:rsidRPr="00BA4DD4" w:rsidRDefault="00937381" w:rsidP="00937381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sz w:val="20"/>
                <w:szCs w:val="20"/>
              </w:rPr>
            </w:pPr>
            <w:r w:rsidRPr="00BA4DD4"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1909" w:type="dxa"/>
            <w:shd w:val="clear" w:color="auto" w:fill="auto"/>
          </w:tcPr>
          <w:p w14:paraId="29BFDC32" w14:textId="77777777" w:rsidR="00937381" w:rsidRPr="00BA4DD4" w:rsidRDefault="00937381" w:rsidP="00937381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sz w:val="20"/>
                <w:szCs w:val="20"/>
              </w:rPr>
            </w:pPr>
            <w:r w:rsidRPr="00BA4DD4">
              <w:rPr>
                <w:sz w:val="20"/>
                <w:szCs w:val="20"/>
              </w:rPr>
              <w:t>Договоры займа</w:t>
            </w:r>
          </w:p>
        </w:tc>
        <w:tc>
          <w:tcPr>
            <w:tcW w:w="1589" w:type="dxa"/>
            <w:shd w:val="clear" w:color="auto" w:fill="auto"/>
          </w:tcPr>
          <w:p w14:paraId="406F388A" w14:textId="77777777" w:rsidR="00937381" w:rsidRPr="00BA4DD4" w:rsidRDefault="003438EA" w:rsidP="00937381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561,5</w:t>
            </w:r>
            <w:r w:rsidR="0048635A">
              <w:rPr>
                <w:sz w:val="20"/>
                <w:szCs w:val="20"/>
              </w:rPr>
              <w:t>/год</w:t>
            </w:r>
          </w:p>
        </w:tc>
        <w:tc>
          <w:tcPr>
            <w:tcW w:w="1324" w:type="dxa"/>
            <w:shd w:val="clear" w:color="auto" w:fill="auto"/>
          </w:tcPr>
          <w:p w14:paraId="05D8DFD3" w14:textId="77777777" w:rsidR="00937381" w:rsidRPr="00937381" w:rsidRDefault="003438EA" w:rsidP="00937381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BA0EA6" w:rsidRPr="00BA4DD4" w14:paraId="22ED993A" w14:textId="77777777" w:rsidTr="00BA0EA6"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16899" w14:textId="77777777" w:rsidR="00BA0EA6" w:rsidRPr="00BA4DD4" w:rsidRDefault="00BA0EA6" w:rsidP="00E62379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sz w:val="20"/>
                <w:szCs w:val="20"/>
              </w:rPr>
            </w:pPr>
            <w:bookmarkStart w:id="7" w:name="_Hlk129260565"/>
            <w:r w:rsidRPr="00BA4DD4">
              <w:rPr>
                <w:sz w:val="20"/>
                <w:szCs w:val="20"/>
              </w:rPr>
              <w:t>ООО Строительные материалы, Корсун А.Е. - Директор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68323" w14:textId="77777777" w:rsidR="00BA0EA6" w:rsidRPr="00BA4DD4" w:rsidRDefault="00BA0EA6" w:rsidP="00E62379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sz w:val="20"/>
                <w:szCs w:val="20"/>
              </w:rPr>
            </w:pPr>
            <w:r w:rsidRPr="00BA4DD4">
              <w:rPr>
                <w:sz w:val="20"/>
                <w:szCs w:val="20"/>
              </w:rPr>
              <w:t>Генеральный директор Общества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1891D" w14:textId="77777777" w:rsidR="00BA0EA6" w:rsidRPr="00BA4DD4" w:rsidRDefault="00BA0EA6" w:rsidP="00E62379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sz w:val="20"/>
                <w:szCs w:val="20"/>
              </w:rPr>
            </w:pPr>
            <w:r w:rsidRPr="00BA4DD4"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60E9A" w14:textId="77777777" w:rsidR="00BA0EA6" w:rsidRPr="00BA4DD4" w:rsidRDefault="00BA0EA6" w:rsidP="00E62379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sz w:val="20"/>
                <w:szCs w:val="20"/>
              </w:rPr>
            </w:pPr>
            <w:r w:rsidRPr="00BA4DD4">
              <w:rPr>
                <w:sz w:val="20"/>
                <w:szCs w:val="20"/>
              </w:rPr>
              <w:t xml:space="preserve">Договоры </w:t>
            </w:r>
            <w:r>
              <w:rPr>
                <w:sz w:val="20"/>
                <w:szCs w:val="20"/>
              </w:rPr>
              <w:t>аренды нежилого помещения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B0788" w14:textId="77777777" w:rsidR="00BA0EA6" w:rsidRPr="00BA4DD4" w:rsidRDefault="0048635A" w:rsidP="00E62379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CC13A" w14:textId="77777777" w:rsidR="00BA0EA6" w:rsidRPr="00BA0EA6" w:rsidRDefault="00220635" w:rsidP="00E62379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13,2</w:t>
            </w:r>
          </w:p>
        </w:tc>
      </w:tr>
      <w:bookmarkEnd w:id="6"/>
      <w:bookmarkEnd w:id="7"/>
      <w:tr w:rsidR="00BA0EA6" w:rsidRPr="00BA4DD4" w14:paraId="4A08BF5A" w14:textId="77777777" w:rsidTr="00E62379">
        <w:tc>
          <w:tcPr>
            <w:tcW w:w="2028" w:type="dxa"/>
            <w:shd w:val="clear" w:color="auto" w:fill="auto"/>
          </w:tcPr>
          <w:p w14:paraId="101C00AB" w14:textId="77777777" w:rsidR="00BA0EA6" w:rsidRPr="00BA4DD4" w:rsidRDefault="00BA0EA6" w:rsidP="00BA0EA6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sz w:val="20"/>
                <w:szCs w:val="20"/>
              </w:rPr>
            </w:pPr>
            <w:r w:rsidRPr="00BA4DD4">
              <w:rPr>
                <w:sz w:val="20"/>
                <w:szCs w:val="20"/>
              </w:rPr>
              <w:t xml:space="preserve">ООО </w:t>
            </w:r>
            <w:proofErr w:type="spellStart"/>
            <w:r>
              <w:rPr>
                <w:sz w:val="20"/>
                <w:szCs w:val="20"/>
              </w:rPr>
              <w:t>Баксон</w:t>
            </w:r>
            <w:proofErr w:type="spellEnd"/>
            <w:r w:rsidRPr="00BA4DD4">
              <w:rPr>
                <w:sz w:val="20"/>
                <w:szCs w:val="20"/>
              </w:rPr>
              <w:t>, Корсун А.Е. - Директор</w:t>
            </w:r>
          </w:p>
        </w:tc>
        <w:tc>
          <w:tcPr>
            <w:tcW w:w="1640" w:type="dxa"/>
            <w:shd w:val="clear" w:color="auto" w:fill="auto"/>
          </w:tcPr>
          <w:p w14:paraId="1D52553F" w14:textId="77777777" w:rsidR="00BA0EA6" w:rsidRPr="00BA4DD4" w:rsidRDefault="00BA0EA6" w:rsidP="00BA0EA6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sz w:val="20"/>
                <w:szCs w:val="20"/>
              </w:rPr>
            </w:pPr>
            <w:r w:rsidRPr="00BA4DD4">
              <w:rPr>
                <w:sz w:val="20"/>
                <w:szCs w:val="20"/>
              </w:rPr>
              <w:t>Генеральный директор Общества</w:t>
            </w:r>
          </w:p>
        </w:tc>
        <w:tc>
          <w:tcPr>
            <w:tcW w:w="1578" w:type="dxa"/>
            <w:shd w:val="clear" w:color="auto" w:fill="auto"/>
          </w:tcPr>
          <w:p w14:paraId="7A9D2368" w14:textId="77777777" w:rsidR="00BA0EA6" w:rsidRPr="00BA4DD4" w:rsidRDefault="00BA0EA6" w:rsidP="00BA0EA6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sz w:val="20"/>
                <w:szCs w:val="20"/>
              </w:rPr>
            </w:pPr>
            <w:r w:rsidRPr="00BA4DD4"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1909" w:type="dxa"/>
            <w:shd w:val="clear" w:color="auto" w:fill="auto"/>
          </w:tcPr>
          <w:p w14:paraId="79643E98" w14:textId="77777777" w:rsidR="00BA0EA6" w:rsidRPr="00BA4DD4" w:rsidRDefault="00BA0EA6" w:rsidP="00BA0EA6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sz w:val="20"/>
                <w:szCs w:val="20"/>
              </w:rPr>
            </w:pPr>
            <w:r w:rsidRPr="00BA4DD4">
              <w:rPr>
                <w:sz w:val="20"/>
                <w:szCs w:val="20"/>
              </w:rPr>
              <w:t xml:space="preserve">Договоры </w:t>
            </w:r>
            <w:r>
              <w:rPr>
                <w:sz w:val="20"/>
                <w:szCs w:val="20"/>
              </w:rPr>
              <w:t>аренды нежилого помещения</w:t>
            </w:r>
          </w:p>
        </w:tc>
        <w:tc>
          <w:tcPr>
            <w:tcW w:w="1589" w:type="dxa"/>
            <w:shd w:val="clear" w:color="auto" w:fill="auto"/>
          </w:tcPr>
          <w:p w14:paraId="15C24A21" w14:textId="77777777" w:rsidR="00BA0EA6" w:rsidRPr="00BA4DD4" w:rsidRDefault="0048635A" w:rsidP="00BA0EA6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438EA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,</w:t>
            </w:r>
            <w:r w:rsidR="003438EA">
              <w:rPr>
                <w:sz w:val="20"/>
                <w:szCs w:val="20"/>
              </w:rPr>
              <w:t>9</w:t>
            </w:r>
          </w:p>
        </w:tc>
        <w:tc>
          <w:tcPr>
            <w:tcW w:w="1324" w:type="dxa"/>
            <w:shd w:val="clear" w:color="auto" w:fill="auto"/>
          </w:tcPr>
          <w:p w14:paraId="59A27FAC" w14:textId="77777777" w:rsidR="00BA0EA6" w:rsidRPr="00BA0EA6" w:rsidRDefault="00BA0EA6" w:rsidP="00BA0EA6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BA0EA6" w:rsidRPr="00BA4DD4" w14:paraId="14A593FB" w14:textId="77777777" w:rsidTr="00E62379">
        <w:tc>
          <w:tcPr>
            <w:tcW w:w="2028" w:type="dxa"/>
            <w:shd w:val="clear" w:color="auto" w:fill="auto"/>
          </w:tcPr>
          <w:p w14:paraId="4CA1BFAE" w14:textId="77777777" w:rsidR="00BA0EA6" w:rsidRPr="001044EC" w:rsidRDefault="00BA0EA6" w:rsidP="00BA0EA6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sz w:val="20"/>
                <w:szCs w:val="20"/>
              </w:rPr>
            </w:pPr>
            <w:r w:rsidRPr="001044EC">
              <w:rPr>
                <w:sz w:val="20"/>
                <w:szCs w:val="20"/>
              </w:rPr>
              <w:t xml:space="preserve">Баженов Сергей Викторович, Бедарев Николай Иванович, Бушуев Максим Витальевич, Караваев Василий </w:t>
            </w:r>
            <w:proofErr w:type="spellStart"/>
            <w:r w:rsidRPr="001044EC">
              <w:rPr>
                <w:sz w:val="20"/>
                <w:szCs w:val="20"/>
              </w:rPr>
              <w:t>Андронович</w:t>
            </w:r>
            <w:proofErr w:type="spellEnd"/>
            <w:r w:rsidRPr="001044EC">
              <w:rPr>
                <w:sz w:val="20"/>
                <w:szCs w:val="20"/>
              </w:rPr>
              <w:t>, Носов Валерий Викторович</w:t>
            </w:r>
          </w:p>
        </w:tc>
        <w:tc>
          <w:tcPr>
            <w:tcW w:w="1640" w:type="dxa"/>
            <w:shd w:val="clear" w:color="auto" w:fill="auto"/>
          </w:tcPr>
          <w:p w14:paraId="744343D5" w14:textId="77777777" w:rsidR="00BA0EA6" w:rsidRPr="00BA4DD4" w:rsidRDefault="00BA0EA6" w:rsidP="00BA0EA6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Члены  Совета Директоров</w:t>
            </w:r>
          </w:p>
        </w:tc>
        <w:tc>
          <w:tcPr>
            <w:tcW w:w="6400" w:type="dxa"/>
            <w:gridSpan w:val="4"/>
            <w:shd w:val="clear" w:color="auto" w:fill="auto"/>
          </w:tcPr>
          <w:p w14:paraId="538E4979" w14:textId="77777777" w:rsidR="00BA0EA6" w:rsidRPr="00BA4DD4" w:rsidRDefault="00BA0EA6" w:rsidP="00BA0EA6">
            <w:pPr>
              <w:pStyle w:val="afa"/>
              <w:tabs>
                <w:tab w:val="num" w:pos="0"/>
                <w:tab w:val="left" w:pos="1134"/>
              </w:tabs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Сделки отсутствуют, вознаграждение не выплачивалось</w:t>
            </w:r>
          </w:p>
        </w:tc>
      </w:tr>
    </w:tbl>
    <w:p w14:paraId="2F2AC2AD" w14:textId="77777777" w:rsidR="006B3BB0" w:rsidRDefault="006B3BB0" w:rsidP="00516D9A">
      <w:pPr>
        <w:pStyle w:val="afa"/>
        <w:tabs>
          <w:tab w:val="num" w:pos="0"/>
          <w:tab w:val="left" w:pos="1134"/>
        </w:tabs>
        <w:ind w:left="0"/>
      </w:pPr>
    </w:p>
    <w:p w14:paraId="167B2D0F" w14:textId="77777777" w:rsidR="00934D27" w:rsidRPr="00934D27" w:rsidRDefault="00261E04" w:rsidP="00516D9A">
      <w:pPr>
        <w:pStyle w:val="afa"/>
        <w:tabs>
          <w:tab w:val="num" w:pos="0"/>
          <w:tab w:val="left" w:pos="1134"/>
        </w:tabs>
        <w:ind w:left="0"/>
      </w:pPr>
      <w:r>
        <w:t>Физических лиц</w:t>
      </w:r>
      <w:r w:rsidR="00934D27" w:rsidRPr="00934D27">
        <w:t>, владеющи</w:t>
      </w:r>
      <w:r w:rsidR="006B3BB0">
        <w:t>х</w:t>
      </w:r>
      <w:r w:rsidR="00934D27" w:rsidRPr="00934D27">
        <w:t xml:space="preserve"> более 25% акций Общества</w:t>
      </w:r>
      <w:r>
        <w:t>,</w:t>
      </w:r>
      <w:r w:rsidR="00934D27" w:rsidRPr="00934D27">
        <w:t xml:space="preserve"> </w:t>
      </w:r>
      <w:r>
        <w:t>нет.</w:t>
      </w:r>
    </w:p>
    <w:p w14:paraId="0E7C537F" w14:textId="77777777" w:rsidR="003B0519" w:rsidRDefault="003B0519" w:rsidP="00FF52B3">
      <w:pPr>
        <w:ind w:firstLine="540"/>
        <w:jc w:val="both"/>
        <w:rPr>
          <w:b/>
          <w:sz w:val="28"/>
          <w:szCs w:val="28"/>
        </w:rPr>
      </w:pPr>
    </w:p>
    <w:p w14:paraId="529BE7B5" w14:textId="45E7B7AE" w:rsidR="00B6086D" w:rsidRPr="00F40F90" w:rsidRDefault="00B6086D" w:rsidP="00F40F90">
      <w:pPr>
        <w:pStyle w:val="afc"/>
        <w:numPr>
          <w:ilvl w:val="0"/>
          <w:numId w:val="43"/>
        </w:numPr>
        <w:jc w:val="both"/>
        <w:rPr>
          <w:b/>
          <w:sz w:val="28"/>
          <w:szCs w:val="28"/>
        </w:rPr>
      </w:pPr>
      <w:r w:rsidRPr="00F40F90">
        <w:rPr>
          <w:b/>
          <w:sz w:val="28"/>
          <w:szCs w:val="28"/>
        </w:rPr>
        <w:t>Условные факты хозяйственной деятельности</w:t>
      </w:r>
    </w:p>
    <w:p w14:paraId="4214E9EA" w14:textId="77777777" w:rsidR="00B13294" w:rsidRPr="00934D27" w:rsidRDefault="00B13294" w:rsidP="00FF52B3">
      <w:pPr>
        <w:ind w:firstLine="540"/>
        <w:jc w:val="both"/>
        <w:rPr>
          <w:b/>
          <w:sz w:val="28"/>
          <w:szCs w:val="28"/>
        </w:rPr>
      </w:pPr>
    </w:p>
    <w:p w14:paraId="375E83B6" w14:textId="77777777" w:rsidR="003E3915" w:rsidRDefault="004035C5" w:rsidP="006E48B0">
      <w:pPr>
        <w:widowControl w:val="0"/>
        <w:tabs>
          <w:tab w:val="left" w:pos="358"/>
        </w:tabs>
        <w:jc w:val="both"/>
        <w:rPr>
          <w:bCs/>
          <w:i/>
          <w:lang w:eastAsia="en-US"/>
        </w:rPr>
      </w:pPr>
      <w:r w:rsidRPr="00934D27">
        <w:rPr>
          <w:bCs/>
          <w:i/>
          <w:lang w:eastAsia="en-US"/>
        </w:rPr>
        <w:t>Факторы, влияющие на финансовое состояние Общества</w:t>
      </w:r>
    </w:p>
    <w:p w14:paraId="3FEF9E74" w14:textId="77777777" w:rsidR="00EC5F79" w:rsidRDefault="00EC5F79" w:rsidP="00E839B4">
      <w:pPr>
        <w:widowControl w:val="0"/>
        <w:tabs>
          <w:tab w:val="left" w:pos="358"/>
        </w:tabs>
        <w:jc w:val="both"/>
        <w:rPr>
          <w:bCs/>
          <w:lang w:eastAsia="en-US"/>
        </w:rPr>
      </w:pPr>
    </w:p>
    <w:p w14:paraId="669EB0F7" w14:textId="77777777" w:rsidR="00647C2B" w:rsidRPr="00FF5A8A" w:rsidRDefault="00EC5F79" w:rsidP="00E839B4">
      <w:pPr>
        <w:widowControl w:val="0"/>
        <w:tabs>
          <w:tab w:val="left" w:pos="358"/>
        </w:tabs>
        <w:jc w:val="both"/>
        <w:rPr>
          <w:bCs/>
          <w:lang w:eastAsia="en-US"/>
        </w:rPr>
      </w:pPr>
      <w:r w:rsidRPr="00FF5A8A">
        <w:rPr>
          <w:bCs/>
          <w:lang w:eastAsia="en-US"/>
        </w:rPr>
        <w:t xml:space="preserve">Основными видами деятельности </w:t>
      </w:r>
      <w:r w:rsidR="00C36039" w:rsidRPr="00FF5A8A">
        <w:rPr>
          <w:bCs/>
          <w:lang w:eastAsia="en-US"/>
        </w:rPr>
        <w:t xml:space="preserve"> </w:t>
      </w:r>
      <w:r w:rsidRPr="00FF5A8A">
        <w:rPr>
          <w:bCs/>
          <w:lang w:eastAsia="en-US"/>
        </w:rPr>
        <w:t>Общества являются осуществляемые на Московской бирже  инвестиции в ценные бумаги, такие как облигации – государственные и корпоративные и акции российских компаний, а также операции с ними.</w:t>
      </w:r>
    </w:p>
    <w:p w14:paraId="70F7D1FD" w14:textId="77777777" w:rsidR="00AE2F6D" w:rsidRPr="00FF5A8A" w:rsidRDefault="00EC5F79" w:rsidP="00E839B4">
      <w:pPr>
        <w:widowControl w:val="0"/>
        <w:tabs>
          <w:tab w:val="left" w:pos="358"/>
        </w:tabs>
        <w:jc w:val="both"/>
        <w:rPr>
          <w:bCs/>
          <w:lang w:eastAsia="en-US"/>
        </w:rPr>
      </w:pPr>
      <w:r w:rsidRPr="00FF5A8A">
        <w:rPr>
          <w:bCs/>
          <w:lang w:eastAsia="en-US"/>
        </w:rPr>
        <w:t xml:space="preserve"> </w:t>
      </w:r>
    </w:p>
    <w:p w14:paraId="6E3FC414" w14:textId="77777777" w:rsidR="00B13294" w:rsidRPr="00FF5A8A" w:rsidRDefault="00B13294" w:rsidP="00E839B4">
      <w:pPr>
        <w:widowControl w:val="0"/>
        <w:tabs>
          <w:tab w:val="left" w:pos="358"/>
        </w:tabs>
        <w:jc w:val="both"/>
        <w:rPr>
          <w:bCs/>
          <w:lang w:eastAsia="en-US"/>
        </w:rPr>
      </w:pPr>
      <w:r w:rsidRPr="00FF5A8A">
        <w:rPr>
          <w:bCs/>
          <w:lang w:eastAsia="en-US"/>
        </w:rPr>
        <w:t xml:space="preserve">К </w:t>
      </w:r>
      <w:r w:rsidR="00C36039" w:rsidRPr="00FF5A8A">
        <w:rPr>
          <w:bCs/>
          <w:lang w:eastAsia="en-US"/>
        </w:rPr>
        <w:t>началу</w:t>
      </w:r>
      <w:r w:rsidRPr="00FF5A8A">
        <w:rPr>
          <w:bCs/>
          <w:lang w:eastAsia="en-US"/>
        </w:rPr>
        <w:t xml:space="preserve"> 202</w:t>
      </w:r>
      <w:r w:rsidR="00C36039" w:rsidRPr="00FF5A8A">
        <w:rPr>
          <w:bCs/>
          <w:lang w:eastAsia="en-US"/>
        </w:rPr>
        <w:t>4</w:t>
      </w:r>
      <w:r w:rsidRPr="00FF5A8A">
        <w:rPr>
          <w:bCs/>
          <w:lang w:eastAsia="en-US"/>
        </w:rPr>
        <w:t xml:space="preserve"> года была проведена реструктуризаци</w:t>
      </w:r>
      <w:r w:rsidR="0043533B" w:rsidRPr="00FF5A8A">
        <w:rPr>
          <w:bCs/>
          <w:lang w:eastAsia="en-US"/>
        </w:rPr>
        <w:t>я</w:t>
      </w:r>
      <w:r w:rsidRPr="00FF5A8A">
        <w:rPr>
          <w:bCs/>
          <w:lang w:eastAsia="en-US"/>
        </w:rPr>
        <w:t xml:space="preserve"> портфеля, путем сокращения доли акций </w:t>
      </w:r>
      <w:r w:rsidRPr="00FF5A8A">
        <w:rPr>
          <w:bCs/>
          <w:lang w:eastAsia="en-US"/>
        </w:rPr>
        <w:lastRenderedPageBreak/>
        <w:t xml:space="preserve">и перевода освободившихся средств в облигации, в основном государственные и Сбербанка, </w:t>
      </w:r>
      <w:r w:rsidR="00C36039" w:rsidRPr="00FF5A8A">
        <w:rPr>
          <w:bCs/>
          <w:lang w:eastAsia="en-US"/>
        </w:rPr>
        <w:t xml:space="preserve">а так же в процентные займы коммерческим организациям. В результате на начало 2024 года доля объем процентных займов составил 30 000 </w:t>
      </w:r>
      <w:proofErr w:type="spellStart"/>
      <w:r w:rsidR="00C36039" w:rsidRPr="00FF5A8A">
        <w:rPr>
          <w:bCs/>
          <w:lang w:eastAsia="en-US"/>
        </w:rPr>
        <w:t>тыс.руб</w:t>
      </w:r>
      <w:proofErr w:type="spellEnd"/>
      <w:r w:rsidR="00C36039" w:rsidRPr="00FF5A8A">
        <w:rPr>
          <w:bCs/>
          <w:lang w:eastAsia="en-US"/>
        </w:rPr>
        <w:t>., а объем обращающихся на Мосбирже акций, облигаций и оборотных денежных средств составил 803 </w:t>
      </w:r>
      <w:proofErr w:type="spellStart"/>
      <w:r w:rsidR="00C36039" w:rsidRPr="00FF5A8A">
        <w:rPr>
          <w:bCs/>
          <w:lang w:eastAsia="en-US"/>
        </w:rPr>
        <w:t>тыс.руб</w:t>
      </w:r>
      <w:proofErr w:type="spellEnd"/>
      <w:r w:rsidR="00C36039" w:rsidRPr="00FF5A8A">
        <w:rPr>
          <w:bCs/>
          <w:lang w:eastAsia="en-US"/>
        </w:rPr>
        <w:t xml:space="preserve">,, или 97% и 3% соответственно. Объем начисленных за год процентов на </w:t>
      </w:r>
      <w:r w:rsidR="00031EE4" w:rsidRPr="00FF5A8A">
        <w:rPr>
          <w:bCs/>
          <w:lang w:eastAsia="en-US"/>
        </w:rPr>
        <w:t xml:space="preserve">коммерческие </w:t>
      </w:r>
      <w:r w:rsidR="00C36039" w:rsidRPr="00FF5A8A">
        <w:rPr>
          <w:bCs/>
          <w:lang w:eastAsia="en-US"/>
        </w:rPr>
        <w:t xml:space="preserve">займы составил </w:t>
      </w:r>
      <w:r w:rsidR="00007EA9" w:rsidRPr="00FF5A8A">
        <w:rPr>
          <w:bCs/>
          <w:lang w:eastAsia="en-US"/>
        </w:rPr>
        <w:t>2 924</w:t>
      </w:r>
      <w:r w:rsidR="00C36039" w:rsidRPr="00FF5A8A">
        <w:rPr>
          <w:bCs/>
          <w:lang w:eastAsia="en-US"/>
        </w:rPr>
        <w:t xml:space="preserve"> </w:t>
      </w:r>
      <w:proofErr w:type="spellStart"/>
      <w:r w:rsidR="00C36039" w:rsidRPr="00FF5A8A">
        <w:rPr>
          <w:bCs/>
          <w:lang w:eastAsia="en-US"/>
        </w:rPr>
        <w:t>тыс.руб</w:t>
      </w:r>
      <w:proofErr w:type="spellEnd"/>
      <w:r w:rsidR="00C36039" w:rsidRPr="00FF5A8A">
        <w:rPr>
          <w:bCs/>
          <w:lang w:eastAsia="en-US"/>
        </w:rPr>
        <w:t xml:space="preserve">., или </w:t>
      </w:r>
      <w:r w:rsidR="00007EA9" w:rsidRPr="00FF5A8A">
        <w:rPr>
          <w:bCs/>
          <w:lang w:eastAsia="en-US"/>
        </w:rPr>
        <w:t>9,7</w:t>
      </w:r>
      <w:r w:rsidR="00C36039" w:rsidRPr="00FF5A8A">
        <w:rPr>
          <w:bCs/>
          <w:lang w:eastAsia="en-US"/>
        </w:rPr>
        <w:t xml:space="preserve">%. Объем обращающихся на Мосбирже средств  на конец года составил 801 тыс. руб., что с учетом выведенных с биржи 69 </w:t>
      </w:r>
      <w:proofErr w:type="spellStart"/>
      <w:r w:rsidR="00C36039" w:rsidRPr="00FF5A8A">
        <w:rPr>
          <w:bCs/>
          <w:lang w:eastAsia="en-US"/>
        </w:rPr>
        <w:t>тыс.руб</w:t>
      </w:r>
      <w:proofErr w:type="spellEnd"/>
      <w:r w:rsidR="00C36039" w:rsidRPr="00FF5A8A">
        <w:rPr>
          <w:bCs/>
          <w:lang w:eastAsia="en-US"/>
        </w:rPr>
        <w:t>. дает прибыль  от операций на бирже в объеме 66.5 </w:t>
      </w:r>
      <w:proofErr w:type="spellStart"/>
      <w:r w:rsidR="00C36039" w:rsidRPr="00FF5A8A">
        <w:rPr>
          <w:bCs/>
          <w:lang w:eastAsia="en-US"/>
        </w:rPr>
        <w:t>тыс</w:t>
      </w:r>
      <w:proofErr w:type="spellEnd"/>
      <w:r w:rsidR="00C36039" w:rsidRPr="00FF5A8A">
        <w:rPr>
          <w:bCs/>
          <w:lang w:eastAsia="en-US"/>
        </w:rPr>
        <w:t xml:space="preserve"> </w:t>
      </w:r>
      <w:proofErr w:type="spellStart"/>
      <w:r w:rsidR="00C36039" w:rsidRPr="00FF5A8A">
        <w:rPr>
          <w:bCs/>
          <w:lang w:eastAsia="en-US"/>
        </w:rPr>
        <w:t>руб</w:t>
      </w:r>
      <w:proofErr w:type="spellEnd"/>
      <w:r w:rsidR="00C36039" w:rsidRPr="00FF5A8A">
        <w:rPr>
          <w:bCs/>
          <w:lang w:eastAsia="en-US"/>
        </w:rPr>
        <w:t>, или 8.3%, при том что индекс Мосбиржи упал за год на -7.0%.</w:t>
      </w:r>
    </w:p>
    <w:p w14:paraId="67F8CFDC" w14:textId="77777777" w:rsidR="0037350D" w:rsidRPr="00647C2B" w:rsidRDefault="0037350D" w:rsidP="0037350D">
      <w:pPr>
        <w:widowControl w:val="0"/>
        <w:tabs>
          <w:tab w:val="left" w:pos="358"/>
        </w:tabs>
        <w:jc w:val="both"/>
        <w:rPr>
          <w:bCs/>
          <w:i/>
          <w:lang w:eastAsia="en-US"/>
        </w:rPr>
      </w:pPr>
      <w:r w:rsidRPr="00647C2B">
        <w:rPr>
          <w:bCs/>
          <w:i/>
          <w:lang w:eastAsia="en-US"/>
        </w:rPr>
        <w:t>Налогообложение</w:t>
      </w:r>
    </w:p>
    <w:p w14:paraId="4F4B1146" w14:textId="77777777" w:rsidR="0037350D" w:rsidRDefault="0037350D" w:rsidP="0037350D">
      <w:pPr>
        <w:tabs>
          <w:tab w:val="num" w:pos="0"/>
          <w:tab w:val="num" w:pos="180"/>
        </w:tabs>
        <w:jc w:val="both"/>
      </w:pPr>
      <w:r w:rsidRPr="00647C2B">
        <w:t>По мнению руководства, законодательство в целом интерпретируется им корректно, и вероятность сохранения положения, в котором находится Общество с точки зрения соблюдения требований налогового контроля, является высокой.  В тоже время возможно, что в отдельных вопросах толкования требований законодательства и начисления налоговых обязательств руководство Общество заняло позицию, которая впоследствии может быть сочтена государственными фискальными органами, как не имевшая достаточных оснований. Общество намерено защищать свою позицию в данных вопросах. Отчетность по состоянию на конец отчетного года не содержит корректировок, в которых может возникнуть необходимость вследствие этих неопределенностей и позиций, принятых Обществом.</w:t>
      </w:r>
    </w:p>
    <w:p w14:paraId="0DE288EB" w14:textId="77777777" w:rsidR="0037350D" w:rsidRPr="00516D9A" w:rsidRDefault="0037350D" w:rsidP="0037350D">
      <w:pPr>
        <w:tabs>
          <w:tab w:val="num" w:pos="0"/>
          <w:tab w:val="num" w:pos="180"/>
        </w:tabs>
        <w:jc w:val="both"/>
      </w:pPr>
    </w:p>
    <w:p w14:paraId="46AB54B8" w14:textId="77777777" w:rsidR="0037350D" w:rsidRDefault="0037350D" w:rsidP="0037350D">
      <w:pPr>
        <w:jc w:val="both"/>
        <w:rPr>
          <w:rFonts w:ascii="Calibri" w:hAnsi="Calibri"/>
          <w:b/>
          <w:sz w:val="28"/>
          <w:szCs w:val="28"/>
        </w:rPr>
      </w:pPr>
    </w:p>
    <w:p w14:paraId="35DDFD46" w14:textId="1D073AF4" w:rsidR="0037350D" w:rsidRPr="00F40F90" w:rsidRDefault="0037350D" w:rsidP="00F40F90">
      <w:pPr>
        <w:pStyle w:val="afc"/>
        <w:numPr>
          <w:ilvl w:val="0"/>
          <w:numId w:val="43"/>
        </w:numPr>
        <w:jc w:val="both"/>
        <w:rPr>
          <w:b/>
          <w:sz w:val="28"/>
          <w:szCs w:val="28"/>
        </w:rPr>
      </w:pPr>
      <w:r w:rsidRPr="00F40F90">
        <w:rPr>
          <w:b/>
          <w:sz w:val="28"/>
          <w:szCs w:val="28"/>
        </w:rPr>
        <w:t>Юридические иски</w:t>
      </w:r>
    </w:p>
    <w:p w14:paraId="204A2586" w14:textId="77777777" w:rsidR="0037350D" w:rsidRPr="00516D9A" w:rsidRDefault="0037350D" w:rsidP="0037350D">
      <w:pPr>
        <w:ind w:firstLine="708"/>
        <w:jc w:val="both"/>
        <w:rPr>
          <w:b/>
          <w:sz w:val="28"/>
          <w:szCs w:val="28"/>
        </w:rPr>
      </w:pPr>
    </w:p>
    <w:p w14:paraId="578E36E8" w14:textId="77777777" w:rsidR="0037350D" w:rsidRPr="00516D9A" w:rsidRDefault="0037350D" w:rsidP="0037350D">
      <w:pPr>
        <w:widowControl w:val="0"/>
        <w:jc w:val="both"/>
      </w:pPr>
      <w:r w:rsidRPr="00516D9A">
        <w:t>В течение 20</w:t>
      </w:r>
      <w:r>
        <w:t>24</w:t>
      </w:r>
      <w:r w:rsidRPr="005D28B7">
        <w:t xml:space="preserve"> </w:t>
      </w:r>
      <w:r w:rsidRPr="00516D9A">
        <w:t xml:space="preserve">года Общество  не участвовало в рассмотрении дел в суде. </w:t>
      </w:r>
    </w:p>
    <w:p w14:paraId="05DD4916" w14:textId="77777777" w:rsidR="0037350D" w:rsidRPr="00516D9A" w:rsidRDefault="0037350D" w:rsidP="0037350D">
      <w:pPr>
        <w:widowControl w:val="0"/>
        <w:jc w:val="both"/>
      </w:pPr>
      <w:r w:rsidRPr="00516D9A">
        <w:t>Руководство считает, что не предвидится потенциально возможных судебных процессов, которые могут в значительной степени повлиять на финансовые результаты деятельности или финансовое положение Общества.</w:t>
      </w:r>
    </w:p>
    <w:p w14:paraId="1F522622" w14:textId="77777777" w:rsidR="00647C2B" w:rsidRDefault="00647C2B" w:rsidP="00D83012">
      <w:pPr>
        <w:widowControl w:val="0"/>
        <w:tabs>
          <w:tab w:val="left" w:pos="358"/>
        </w:tabs>
        <w:jc w:val="both"/>
        <w:rPr>
          <w:spacing w:val="-4"/>
        </w:rPr>
      </w:pPr>
    </w:p>
    <w:p w14:paraId="637C4713" w14:textId="77777777" w:rsidR="00F40F90" w:rsidRPr="00647C2B" w:rsidRDefault="00F40F90" w:rsidP="00F40F90">
      <w:pPr>
        <w:widowControl w:val="0"/>
        <w:tabs>
          <w:tab w:val="left" w:pos="358"/>
        </w:tabs>
        <w:jc w:val="both"/>
        <w:rPr>
          <w:bCs/>
          <w:lang w:eastAsia="en-US"/>
        </w:rPr>
      </w:pPr>
      <w:r w:rsidRPr="00647C2B">
        <w:rPr>
          <w:bCs/>
          <w:lang w:eastAsia="en-US"/>
        </w:rPr>
        <w:t>Руководство Общества считает, что оно предпринимает все необходимые меры для поддержания экономической устойчивости Общества в текущих условиях.</w:t>
      </w:r>
    </w:p>
    <w:p w14:paraId="31BF85FC" w14:textId="77777777" w:rsidR="00F40F90" w:rsidRPr="00647C2B" w:rsidRDefault="00F40F90" w:rsidP="00F40F90">
      <w:pPr>
        <w:widowControl w:val="0"/>
        <w:tabs>
          <w:tab w:val="left" w:pos="358"/>
        </w:tabs>
        <w:jc w:val="both"/>
        <w:rPr>
          <w:bCs/>
          <w:lang w:eastAsia="en-US"/>
        </w:rPr>
      </w:pPr>
      <w:r w:rsidRPr="00647C2B">
        <w:rPr>
          <w:bCs/>
          <w:lang w:eastAsia="en-US"/>
        </w:rPr>
        <w:t>Однако, сложившиеся к настоящему времени ситуация, выразившиеся в беспрецедентном санкционном давлении, растущей инфляции и высоком риске российского рынка ценных бумаг, может оказать негативное влияние на дальнейшее положение общества.</w:t>
      </w:r>
    </w:p>
    <w:p w14:paraId="1B83E579" w14:textId="77777777" w:rsidR="00F40F90" w:rsidRPr="00647C2B" w:rsidRDefault="00F40F90" w:rsidP="00F40F90">
      <w:pPr>
        <w:widowControl w:val="0"/>
        <w:tabs>
          <w:tab w:val="left" w:pos="358"/>
        </w:tabs>
        <w:jc w:val="both"/>
        <w:rPr>
          <w:bCs/>
          <w:lang w:eastAsia="en-US"/>
        </w:rPr>
      </w:pPr>
      <w:r w:rsidRPr="00647C2B">
        <w:rPr>
          <w:bCs/>
          <w:lang w:eastAsia="en-US"/>
        </w:rPr>
        <w:t xml:space="preserve"> </w:t>
      </w:r>
    </w:p>
    <w:p w14:paraId="0E8D72DD" w14:textId="77777777" w:rsidR="00F40F90" w:rsidRPr="00FF5A8A" w:rsidRDefault="00F40F90" w:rsidP="00D83012">
      <w:pPr>
        <w:widowControl w:val="0"/>
        <w:tabs>
          <w:tab w:val="left" w:pos="358"/>
        </w:tabs>
        <w:jc w:val="both"/>
        <w:rPr>
          <w:spacing w:val="-4"/>
        </w:rPr>
      </w:pPr>
    </w:p>
    <w:p w14:paraId="098CC2BC" w14:textId="09AA5E64" w:rsidR="0037350D" w:rsidRPr="00F40F90" w:rsidRDefault="0037350D" w:rsidP="00F40F90">
      <w:pPr>
        <w:pStyle w:val="afc"/>
        <w:numPr>
          <w:ilvl w:val="0"/>
          <w:numId w:val="43"/>
        </w:numPr>
        <w:jc w:val="both"/>
        <w:rPr>
          <w:b/>
          <w:sz w:val="28"/>
          <w:szCs w:val="28"/>
        </w:rPr>
      </w:pPr>
      <w:r w:rsidRPr="00F40F90">
        <w:rPr>
          <w:b/>
          <w:sz w:val="28"/>
          <w:szCs w:val="28"/>
        </w:rPr>
        <w:t>Прибыль (убыток) на акцию</w:t>
      </w:r>
    </w:p>
    <w:p w14:paraId="2C46FC4D" w14:textId="77777777" w:rsidR="0037350D" w:rsidRDefault="0037350D" w:rsidP="00D83012">
      <w:pPr>
        <w:widowControl w:val="0"/>
        <w:tabs>
          <w:tab w:val="left" w:pos="358"/>
        </w:tabs>
        <w:jc w:val="both"/>
        <w:rPr>
          <w:spacing w:val="-4"/>
        </w:rPr>
      </w:pPr>
    </w:p>
    <w:p w14:paraId="2D8DAB5D" w14:textId="7F7368EA" w:rsidR="00D83012" w:rsidRDefault="00865C43" w:rsidP="00D83012">
      <w:pPr>
        <w:widowControl w:val="0"/>
        <w:tabs>
          <w:tab w:val="left" w:pos="358"/>
        </w:tabs>
        <w:jc w:val="both"/>
        <w:rPr>
          <w:spacing w:val="-4"/>
        </w:rPr>
      </w:pPr>
      <w:r w:rsidRPr="00FF5A8A">
        <w:rPr>
          <w:spacing w:val="-4"/>
        </w:rPr>
        <w:t>В целом, в 202</w:t>
      </w:r>
      <w:r w:rsidR="003566F2" w:rsidRPr="00FF5A8A">
        <w:rPr>
          <w:spacing w:val="-4"/>
        </w:rPr>
        <w:t>4</w:t>
      </w:r>
      <w:r w:rsidRPr="00FF5A8A">
        <w:rPr>
          <w:spacing w:val="-4"/>
        </w:rPr>
        <w:t xml:space="preserve"> году  с учетом всех доходов и расходов (в том числе, управленческих и прочих) Обществом был</w:t>
      </w:r>
      <w:r w:rsidR="00EE1EF2" w:rsidRPr="00FF5A8A">
        <w:rPr>
          <w:spacing w:val="-4"/>
        </w:rPr>
        <w:t>а</w:t>
      </w:r>
      <w:r w:rsidRPr="00FF5A8A">
        <w:rPr>
          <w:spacing w:val="-4"/>
        </w:rPr>
        <w:t xml:space="preserve"> получен</w:t>
      </w:r>
      <w:r w:rsidR="00EE1EF2" w:rsidRPr="00FF5A8A">
        <w:rPr>
          <w:spacing w:val="-4"/>
        </w:rPr>
        <w:t>а</w:t>
      </w:r>
      <w:r w:rsidRPr="00FF5A8A">
        <w:rPr>
          <w:spacing w:val="-4"/>
        </w:rPr>
        <w:t xml:space="preserve"> </w:t>
      </w:r>
      <w:r w:rsidR="00EE1EF2" w:rsidRPr="00FF5A8A">
        <w:rPr>
          <w:spacing w:val="-4"/>
        </w:rPr>
        <w:t>прибыль</w:t>
      </w:r>
      <w:r w:rsidRPr="00FF5A8A">
        <w:rPr>
          <w:spacing w:val="-4"/>
        </w:rPr>
        <w:t xml:space="preserve">  в размере  </w:t>
      </w:r>
      <w:r w:rsidR="003566F2" w:rsidRPr="00FF5A8A">
        <w:rPr>
          <w:spacing w:val="-4"/>
        </w:rPr>
        <w:t>3 141</w:t>
      </w:r>
      <w:r w:rsidRPr="00FF5A8A">
        <w:rPr>
          <w:spacing w:val="-4"/>
        </w:rPr>
        <w:t xml:space="preserve"> тыс. руб.  </w:t>
      </w:r>
      <w:r w:rsidR="00D83012" w:rsidRPr="00FF5A8A">
        <w:rPr>
          <w:spacing w:val="-4"/>
        </w:rPr>
        <w:t>Количество обыкновенных акций, использующихся для расчета, составило 20</w:t>
      </w:r>
      <w:r w:rsidR="00C36039" w:rsidRPr="00FF5A8A">
        <w:rPr>
          <w:spacing w:val="-4"/>
        </w:rPr>
        <w:t> </w:t>
      </w:r>
      <w:r w:rsidR="00D83012" w:rsidRPr="00FF5A8A">
        <w:rPr>
          <w:spacing w:val="-4"/>
        </w:rPr>
        <w:t>475</w:t>
      </w:r>
      <w:r w:rsidR="00C36039" w:rsidRPr="00FF5A8A">
        <w:rPr>
          <w:spacing w:val="-4"/>
        </w:rPr>
        <w:t> </w:t>
      </w:r>
      <w:r w:rsidR="00D83012" w:rsidRPr="00FF5A8A">
        <w:rPr>
          <w:spacing w:val="-4"/>
        </w:rPr>
        <w:t>880 штук. Прибыль/(убыток), использующиеся для расчета, отражены по строке 2400 Отчета о финансовых результатах.</w:t>
      </w:r>
    </w:p>
    <w:p w14:paraId="5DC00B80" w14:textId="77777777" w:rsidR="00F40F90" w:rsidRPr="00FF5A8A" w:rsidRDefault="00F40F90" w:rsidP="00D83012">
      <w:pPr>
        <w:widowControl w:val="0"/>
        <w:tabs>
          <w:tab w:val="left" w:pos="358"/>
        </w:tabs>
        <w:jc w:val="both"/>
        <w:rPr>
          <w:spacing w:val="-4"/>
        </w:rPr>
      </w:pPr>
    </w:p>
    <w:p w14:paraId="2EF3CD6D" w14:textId="77777777" w:rsidR="00865C43" w:rsidRPr="00FF5A8A" w:rsidRDefault="00D83012" w:rsidP="00D83012">
      <w:pPr>
        <w:widowControl w:val="0"/>
        <w:tabs>
          <w:tab w:val="left" w:pos="358"/>
        </w:tabs>
        <w:jc w:val="both"/>
        <w:rPr>
          <w:spacing w:val="-4"/>
        </w:rPr>
      </w:pPr>
      <w:r w:rsidRPr="00FF5A8A">
        <w:rPr>
          <w:spacing w:val="-4"/>
        </w:rPr>
        <w:t>Общество не имеет конвертируемых ценных бумаг или иных факторов, разводняющих прибыль/(убыток) на одну акцию. Прибыль на 1 акцию составила: 0,</w:t>
      </w:r>
      <w:r w:rsidR="003566F2" w:rsidRPr="00FF5A8A">
        <w:rPr>
          <w:spacing w:val="-4"/>
        </w:rPr>
        <w:t>153</w:t>
      </w:r>
      <w:r w:rsidRPr="00FF5A8A">
        <w:rPr>
          <w:spacing w:val="-4"/>
        </w:rPr>
        <w:t xml:space="preserve"> руб. за 202</w:t>
      </w:r>
      <w:r w:rsidR="003566F2" w:rsidRPr="00FF5A8A">
        <w:rPr>
          <w:spacing w:val="-4"/>
        </w:rPr>
        <w:t>4</w:t>
      </w:r>
      <w:r w:rsidRPr="00FF5A8A">
        <w:rPr>
          <w:spacing w:val="-4"/>
        </w:rPr>
        <w:t xml:space="preserve"> год (</w:t>
      </w:r>
      <w:r w:rsidR="000B08DB" w:rsidRPr="00FF5A8A">
        <w:rPr>
          <w:spacing w:val="-4"/>
        </w:rPr>
        <w:t>за 202</w:t>
      </w:r>
      <w:r w:rsidR="003566F2" w:rsidRPr="00FF5A8A">
        <w:rPr>
          <w:spacing w:val="-4"/>
        </w:rPr>
        <w:t>3</w:t>
      </w:r>
      <w:r w:rsidR="000B08DB" w:rsidRPr="00FF5A8A">
        <w:rPr>
          <w:spacing w:val="-4"/>
        </w:rPr>
        <w:t xml:space="preserve"> год </w:t>
      </w:r>
      <w:r w:rsidR="003566F2" w:rsidRPr="00FF5A8A">
        <w:rPr>
          <w:spacing w:val="-4"/>
        </w:rPr>
        <w:t>Прибыль на 1 акцию составила: 0,0784 руб</w:t>
      </w:r>
      <w:r w:rsidR="00B20BE3" w:rsidRPr="00FF5A8A">
        <w:rPr>
          <w:spacing w:val="-4"/>
        </w:rPr>
        <w:t>.</w:t>
      </w:r>
      <w:r w:rsidRPr="00FF5A8A">
        <w:rPr>
          <w:spacing w:val="-4"/>
        </w:rPr>
        <w:t xml:space="preserve">).  </w:t>
      </w:r>
    </w:p>
    <w:p w14:paraId="5A1CA2BE" w14:textId="77777777" w:rsidR="00AE2F6D" w:rsidRPr="00FF5A8A" w:rsidRDefault="00AE2F6D" w:rsidP="00E839B4">
      <w:pPr>
        <w:widowControl w:val="0"/>
        <w:tabs>
          <w:tab w:val="left" w:pos="358"/>
        </w:tabs>
        <w:jc w:val="both"/>
        <w:rPr>
          <w:bCs/>
          <w:lang w:eastAsia="en-US"/>
        </w:rPr>
      </w:pPr>
    </w:p>
    <w:p w14:paraId="75F7C150" w14:textId="77777777" w:rsidR="004226A5" w:rsidRPr="00516D9A" w:rsidRDefault="004226A5" w:rsidP="004226A5">
      <w:pPr>
        <w:widowControl w:val="0"/>
        <w:jc w:val="both"/>
      </w:pPr>
    </w:p>
    <w:p w14:paraId="3CC01AB7" w14:textId="150E3F6A" w:rsidR="00516D9A" w:rsidRDefault="006A2F8B" w:rsidP="00516D9A">
      <w:pPr>
        <w:widowControl w:val="0"/>
        <w:jc w:val="both"/>
      </w:pPr>
      <w:r>
        <w:lastRenderedPageBreak/>
        <w:t xml:space="preserve">31 </w:t>
      </w:r>
      <w:r w:rsidR="00E74BCB" w:rsidRPr="00516D9A">
        <w:t>марта 20</w:t>
      </w:r>
      <w:r w:rsidR="00D17CB7">
        <w:t>2</w:t>
      </w:r>
      <w:r w:rsidR="003566F2">
        <w:t>5</w:t>
      </w:r>
      <w:r w:rsidR="00E74BCB" w:rsidRPr="00516D9A">
        <w:t xml:space="preserve"> года</w:t>
      </w:r>
    </w:p>
    <w:p w14:paraId="30CDB3AD" w14:textId="77777777" w:rsidR="00EE1EF2" w:rsidRDefault="00EE1EF2" w:rsidP="00516D9A">
      <w:pPr>
        <w:widowControl w:val="0"/>
        <w:jc w:val="both"/>
      </w:pPr>
    </w:p>
    <w:p w14:paraId="5E72BB7A" w14:textId="77777777" w:rsidR="00BB1023" w:rsidRPr="00516D9A" w:rsidRDefault="00516D9A" w:rsidP="00516D9A">
      <w:pPr>
        <w:widowControl w:val="0"/>
        <w:jc w:val="both"/>
      </w:pPr>
      <w:r>
        <w:t>Генеральный директор</w:t>
      </w:r>
      <w:r w:rsidR="00BB1023" w:rsidRPr="00516D9A">
        <w:t xml:space="preserve"> </w:t>
      </w:r>
      <w:r w:rsidR="005F2EF7" w:rsidRPr="00516D9A">
        <w:t xml:space="preserve"> О</w:t>
      </w:r>
      <w:r>
        <w:t>А</w:t>
      </w:r>
      <w:r w:rsidR="005F2EF7" w:rsidRPr="00516D9A">
        <w:t>О «</w:t>
      </w:r>
      <w:r>
        <w:t>Обь-Инвест</w:t>
      </w:r>
      <w:r w:rsidR="001F6983" w:rsidRPr="00516D9A">
        <w:t>»</w:t>
      </w:r>
      <w:r w:rsidR="00BB1023" w:rsidRPr="00516D9A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</w:t>
      </w:r>
      <w:r w:rsidR="005F2EF7" w:rsidRPr="00516D9A">
        <w:rPr>
          <w:sz w:val="28"/>
          <w:szCs w:val="28"/>
        </w:rPr>
        <w:t xml:space="preserve"> </w:t>
      </w:r>
      <w:r>
        <w:t>Корсун Александр Евгеньевич</w:t>
      </w:r>
    </w:p>
    <w:sectPr w:rsidR="00BB1023" w:rsidRPr="00516D9A" w:rsidSect="009B0DC0">
      <w:footerReference w:type="even" r:id="rId9"/>
      <w:footerReference w:type="default" r:id="rId10"/>
      <w:type w:val="continuous"/>
      <w:pgSz w:w="12240" w:h="15840"/>
      <w:pgMar w:top="1134" w:right="850" w:bottom="1134" w:left="1701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BBE543" w14:textId="77777777" w:rsidR="00483C65" w:rsidRDefault="00483C65" w:rsidP="00E34028">
      <w:pPr>
        <w:pStyle w:val="Pa21"/>
      </w:pPr>
      <w:r>
        <w:separator/>
      </w:r>
    </w:p>
  </w:endnote>
  <w:endnote w:type="continuationSeparator" w:id="0">
    <w:p w14:paraId="51298E84" w14:textId="77777777" w:rsidR="00483C65" w:rsidRDefault="00483C65" w:rsidP="00E34028">
      <w:pPr>
        <w:pStyle w:val="Pa2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doniCT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LIKQYW+MyriadPro-Cond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FreeSetCT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XQKFKY+MyriadPro-Regular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VQFOIC+MyriadPro-Bold">
    <w:altName w:val="Calibr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RSFLEK+MyriadPro-It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JDKZWA+MyriadPro-BoldCond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ZHACMU+MyriadPro-CondIt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E55AE" w14:textId="77777777" w:rsidR="00936F63" w:rsidRDefault="00936F63" w:rsidP="005C7043">
    <w:pPr>
      <w:pStyle w:val="aa"/>
      <w:framePr w:wrap="auto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7859E606" w14:textId="77777777" w:rsidR="00936F63" w:rsidRDefault="00936F63" w:rsidP="0082600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E4B3D" w14:textId="77777777" w:rsidR="003D2DD1" w:rsidRDefault="003D2DD1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007EA9">
      <w:rPr>
        <w:noProof/>
      </w:rPr>
      <w:t>8</w:t>
    </w:r>
    <w:r>
      <w:fldChar w:fldCharType="end"/>
    </w:r>
  </w:p>
  <w:p w14:paraId="69096A7A" w14:textId="77777777" w:rsidR="00936F63" w:rsidRDefault="00936F63" w:rsidP="00826004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22BBD6" w14:textId="77777777" w:rsidR="00483C65" w:rsidRDefault="00483C65" w:rsidP="00E34028">
      <w:pPr>
        <w:pStyle w:val="Pa21"/>
      </w:pPr>
      <w:r>
        <w:separator/>
      </w:r>
    </w:p>
  </w:footnote>
  <w:footnote w:type="continuationSeparator" w:id="0">
    <w:p w14:paraId="077C59E0" w14:textId="77777777" w:rsidR="00483C65" w:rsidRDefault="00483C65" w:rsidP="00E34028">
      <w:pPr>
        <w:pStyle w:val="Pa21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A10B6"/>
    <w:multiLevelType w:val="hybridMultilevel"/>
    <w:tmpl w:val="733C694A"/>
    <w:lvl w:ilvl="0" w:tplc="3B34B63A">
      <w:start w:val="1"/>
      <w:numFmt w:val="decimal"/>
      <w:lvlText w:val="%1."/>
      <w:lvlJc w:val="left"/>
      <w:pPr>
        <w:ind w:left="8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05" w:hanging="180"/>
      </w:pPr>
      <w:rPr>
        <w:rFonts w:cs="Times New Roman"/>
      </w:rPr>
    </w:lvl>
  </w:abstractNum>
  <w:abstractNum w:abstractNumId="1" w15:restartNumberingAfterBreak="0">
    <w:nsid w:val="01670874"/>
    <w:multiLevelType w:val="hybridMultilevel"/>
    <w:tmpl w:val="F13422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" w15:restartNumberingAfterBreak="0">
    <w:nsid w:val="019E36C6"/>
    <w:multiLevelType w:val="hybridMultilevel"/>
    <w:tmpl w:val="EFEE0786"/>
    <w:lvl w:ilvl="0" w:tplc="208AC28A">
      <w:start w:val="1"/>
      <w:numFmt w:val="decimal"/>
      <w:lvlText w:val="2.3.%1."/>
      <w:lvlJc w:val="left"/>
      <w:pPr>
        <w:tabs>
          <w:tab w:val="num" w:pos="935"/>
        </w:tabs>
        <w:ind w:left="215" w:firstLine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D438F"/>
    <w:multiLevelType w:val="hybridMultilevel"/>
    <w:tmpl w:val="F54CF604"/>
    <w:lvl w:ilvl="0" w:tplc="04190001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25"/>
        </w:tabs>
        <w:ind w:left="192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hint="default"/>
      </w:rPr>
    </w:lvl>
  </w:abstractNum>
  <w:abstractNum w:abstractNumId="4" w15:restartNumberingAfterBreak="0">
    <w:nsid w:val="026644A4"/>
    <w:multiLevelType w:val="hybridMultilevel"/>
    <w:tmpl w:val="DAB4BB9C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 w15:restartNumberingAfterBreak="0">
    <w:nsid w:val="094E1910"/>
    <w:multiLevelType w:val="hybridMultilevel"/>
    <w:tmpl w:val="45D6B93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C58ED5E">
      <w:start w:val="5"/>
      <w:numFmt w:val="decimal"/>
      <w:lvlText w:val="%2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2" w:tplc="7FAA2B6A">
      <w:start w:val="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6" w15:restartNumberingAfterBreak="0">
    <w:nsid w:val="0A631721"/>
    <w:multiLevelType w:val="hybridMultilevel"/>
    <w:tmpl w:val="B770D502"/>
    <w:lvl w:ilvl="0" w:tplc="DD361A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D32CAE"/>
    <w:multiLevelType w:val="hybridMultilevel"/>
    <w:tmpl w:val="B7140D18"/>
    <w:lvl w:ilvl="0" w:tplc="6EF4E35C">
      <w:start w:val="13"/>
      <w:numFmt w:val="decimal"/>
      <w:lvlText w:val="2.2.%1."/>
      <w:lvlJc w:val="left"/>
      <w:pPr>
        <w:tabs>
          <w:tab w:val="num" w:pos="720"/>
        </w:tabs>
        <w:ind w:firstLine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E62674E">
      <w:start w:val="19"/>
      <w:numFmt w:val="decimal"/>
      <w:lvlText w:val="2.2.%3."/>
      <w:lvlJc w:val="left"/>
      <w:pPr>
        <w:tabs>
          <w:tab w:val="num" w:pos="1980"/>
        </w:tabs>
        <w:ind w:left="1260" w:firstLine="720"/>
      </w:pPr>
      <w:rPr>
        <w:rFonts w:cs="Times New Roman" w:hint="default"/>
        <w:b w:val="0"/>
        <w:i w:val="0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1691E93"/>
    <w:multiLevelType w:val="hybridMultilevel"/>
    <w:tmpl w:val="558653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885587"/>
    <w:multiLevelType w:val="hybridMultilevel"/>
    <w:tmpl w:val="0F5CAE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6A459C3"/>
    <w:multiLevelType w:val="multilevel"/>
    <w:tmpl w:val="C88E6B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2.2.%3."/>
      <w:lvlJc w:val="left"/>
      <w:pPr>
        <w:tabs>
          <w:tab w:val="num" w:pos="1440"/>
        </w:tabs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10440BB"/>
    <w:multiLevelType w:val="hybridMultilevel"/>
    <w:tmpl w:val="24BE04A6"/>
    <w:lvl w:ilvl="0" w:tplc="9C7496E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2" w15:restartNumberingAfterBreak="0">
    <w:nsid w:val="21A57A53"/>
    <w:multiLevelType w:val="hybridMultilevel"/>
    <w:tmpl w:val="3FC028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2055E2A"/>
    <w:multiLevelType w:val="hybridMultilevel"/>
    <w:tmpl w:val="85A21F80"/>
    <w:lvl w:ilvl="0" w:tplc="70C49472">
      <w:start w:val="1"/>
      <w:numFmt w:val="decimal"/>
      <w:lvlText w:val="2.1.%1."/>
      <w:lvlJc w:val="left"/>
      <w:pPr>
        <w:tabs>
          <w:tab w:val="num" w:pos="720"/>
        </w:tabs>
        <w:ind w:firstLine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684451C"/>
    <w:multiLevelType w:val="hybridMultilevel"/>
    <w:tmpl w:val="15D607D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26CB6DAE"/>
    <w:multiLevelType w:val="hybridMultilevel"/>
    <w:tmpl w:val="D90AE48C"/>
    <w:lvl w:ilvl="0" w:tplc="A7E0C25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6" w15:restartNumberingAfterBreak="0">
    <w:nsid w:val="2C5D24E5"/>
    <w:multiLevelType w:val="hybridMultilevel"/>
    <w:tmpl w:val="3BBE575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EED7413"/>
    <w:multiLevelType w:val="multilevel"/>
    <w:tmpl w:val="6802AAE8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6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cs="Times New Roman" w:hint="default"/>
      </w:rPr>
    </w:lvl>
  </w:abstractNum>
  <w:abstractNum w:abstractNumId="18" w15:restartNumberingAfterBreak="0">
    <w:nsid w:val="304A51A1"/>
    <w:multiLevelType w:val="hybridMultilevel"/>
    <w:tmpl w:val="4CB674C0"/>
    <w:lvl w:ilvl="0" w:tplc="4FFE1E4A">
      <w:start w:val="1"/>
      <w:numFmt w:val="decimal"/>
      <w:pStyle w:val="ConsTitleTimesNewRoman12pt"/>
      <w:lvlText w:val="%1."/>
      <w:lvlJc w:val="left"/>
      <w:pPr>
        <w:tabs>
          <w:tab w:val="num" w:pos="284"/>
        </w:tabs>
        <w:ind w:firstLine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1233939"/>
    <w:multiLevelType w:val="hybridMultilevel"/>
    <w:tmpl w:val="D69E1518"/>
    <w:lvl w:ilvl="0" w:tplc="BD9694FC">
      <w:start w:val="1"/>
      <w:numFmt w:val="decimal"/>
      <w:lvlText w:val="2.11.%1."/>
      <w:lvlJc w:val="left"/>
      <w:pPr>
        <w:tabs>
          <w:tab w:val="num" w:pos="935"/>
        </w:tabs>
        <w:ind w:left="215" w:firstLine="720"/>
      </w:pPr>
      <w:rPr>
        <w:rFonts w:cs="Times New Roman" w:hint="default"/>
      </w:rPr>
    </w:lvl>
    <w:lvl w:ilvl="1" w:tplc="55344078">
      <w:start w:val="15"/>
      <w:numFmt w:val="decimal"/>
      <w:lvlText w:val="2.11.%2."/>
      <w:lvlJc w:val="left"/>
      <w:pPr>
        <w:tabs>
          <w:tab w:val="num" w:pos="1420"/>
        </w:tabs>
        <w:ind w:left="360" w:firstLine="72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13D2324"/>
    <w:multiLevelType w:val="hybridMultilevel"/>
    <w:tmpl w:val="C8503CEE"/>
    <w:lvl w:ilvl="0" w:tplc="D3E487EE">
      <w:start w:val="1"/>
      <w:numFmt w:val="decimal"/>
      <w:pStyle w:val="2"/>
      <w:lvlText w:val="2.%1."/>
      <w:lvlJc w:val="left"/>
      <w:pPr>
        <w:tabs>
          <w:tab w:val="num" w:pos="935"/>
        </w:tabs>
        <w:ind w:left="215" w:firstLine="72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539CED3A">
      <w:start w:val="1"/>
      <w:numFmt w:val="decimal"/>
      <w:lvlText w:val="2.3.%2.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i w:val="0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45429CB"/>
    <w:multiLevelType w:val="multilevel"/>
    <w:tmpl w:val="1C8228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39D444BF"/>
    <w:multiLevelType w:val="multilevel"/>
    <w:tmpl w:val="1188D246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480"/>
      </w:pPr>
      <w:rPr>
        <w:rFonts w:cs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</w:abstractNum>
  <w:abstractNum w:abstractNumId="23" w15:restartNumberingAfterBreak="0">
    <w:nsid w:val="3C68340F"/>
    <w:multiLevelType w:val="multilevel"/>
    <w:tmpl w:val="97C266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2.4.%3."/>
      <w:lvlJc w:val="left"/>
      <w:pPr>
        <w:tabs>
          <w:tab w:val="num" w:pos="1440"/>
        </w:tabs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40C87AC1"/>
    <w:multiLevelType w:val="hybridMultilevel"/>
    <w:tmpl w:val="2AC652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41A10E6B"/>
    <w:multiLevelType w:val="hybridMultilevel"/>
    <w:tmpl w:val="8578B778"/>
    <w:lvl w:ilvl="0" w:tplc="E4D8C8A8">
      <w:start w:val="16"/>
      <w:numFmt w:val="decimal"/>
      <w:lvlText w:val="2.11.%1."/>
      <w:lvlJc w:val="left"/>
      <w:pPr>
        <w:tabs>
          <w:tab w:val="num" w:pos="1420"/>
        </w:tabs>
        <w:ind w:left="360" w:firstLine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4CB6C3F"/>
    <w:multiLevelType w:val="hybridMultilevel"/>
    <w:tmpl w:val="19A40FB4"/>
    <w:lvl w:ilvl="0" w:tplc="8CD8A3C8">
      <w:start w:val="30"/>
      <w:numFmt w:val="decimal"/>
      <w:lvlText w:val="2.7.%1.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4EF369E"/>
    <w:multiLevelType w:val="hybridMultilevel"/>
    <w:tmpl w:val="FAC640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053CB3"/>
    <w:multiLevelType w:val="hybridMultilevel"/>
    <w:tmpl w:val="64FA27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834252D"/>
    <w:multiLevelType w:val="hybridMultilevel"/>
    <w:tmpl w:val="D80AA1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D85455"/>
    <w:multiLevelType w:val="hybridMultilevel"/>
    <w:tmpl w:val="FDCABE0E"/>
    <w:lvl w:ilvl="0" w:tplc="BCCC8DDA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927183A"/>
    <w:multiLevelType w:val="hybridMultilevel"/>
    <w:tmpl w:val="21A048F0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D2D7A79"/>
    <w:multiLevelType w:val="hybridMultilevel"/>
    <w:tmpl w:val="1E0034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4EB25887"/>
    <w:multiLevelType w:val="hybridMultilevel"/>
    <w:tmpl w:val="271E1078"/>
    <w:lvl w:ilvl="0" w:tplc="A3601A3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43604AEA">
      <w:start w:val="4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4" w15:restartNumberingAfterBreak="0">
    <w:nsid w:val="506047BC"/>
    <w:multiLevelType w:val="hybridMultilevel"/>
    <w:tmpl w:val="63DC89B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5A071617"/>
    <w:multiLevelType w:val="hybridMultilevel"/>
    <w:tmpl w:val="53AA2D8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F447161"/>
    <w:multiLevelType w:val="hybridMultilevel"/>
    <w:tmpl w:val="531E3BAA"/>
    <w:lvl w:ilvl="0" w:tplc="339A1AE0">
      <w:start w:val="1"/>
      <w:numFmt w:val="decimal"/>
      <w:lvlText w:val="2.2.%1."/>
      <w:lvlJc w:val="left"/>
      <w:pPr>
        <w:tabs>
          <w:tab w:val="num" w:pos="720"/>
        </w:tabs>
        <w:ind w:firstLine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25"/>
        </w:tabs>
        <w:ind w:left="1225" w:hanging="360"/>
      </w:pPr>
      <w:rPr>
        <w:rFonts w:cs="Times New Roman"/>
      </w:rPr>
    </w:lvl>
    <w:lvl w:ilvl="2" w:tplc="F228ABEA">
      <w:start w:val="12"/>
      <w:numFmt w:val="decimal"/>
      <w:lvlText w:val="2.2.%3"/>
      <w:lvlJc w:val="left"/>
      <w:pPr>
        <w:tabs>
          <w:tab w:val="num" w:pos="1765"/>
        </w:tabs>
        <w:ind w:left="1765"/>
      </w:pPr>
      <w:rPr>
        <w:rFonts w:cs="Times New Roman" w:hint="default"/>
        <w:b w:val="0"/>
        <w:i w:val="0"/>
      </w:rPr>
    </w:lvl>
    <w:lvl w:ilvl="3" w:tplc="0419000F">
      <w:start w:val="1"/>
      <w:numFmt w:val="decimal"/>
      <w:lvlText w:val="%4."/>
      <w:lvlJc w:val="left"/>
      <w:pPr>
        <w:tabs>
          <w:tab w:val="num" w:pos="2665"/>
        </w:tabs>
        <w:ind w:left="26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85"/>
        </w:tabs>
        <w:ind w:left="33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05"/>
        </w:tabs>
        <w:ind w:left="41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25"/>
        </w:tabs>
        <w:ind w:left="48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45"/>
        </w:tabs>
        <w:ind w:left="55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265"/>
        </w:tabs>
        <w:ind w:left="6265" w:hanging="180"/>
      </w:pPr>
      <w:rPr>
        <w:rFonts w:cs="Times New Roman"/>
      </w:rPr>
    </w:lvl>
  </w:abstractNum>
  <w:abstractNum w:abstractNumId="37" w15:restartNumberingAfterBreak="0">
    <w:nsid w:val="5FC43061"/>
    <w:multiLevelType w:val="hybridMultilevel"/>
    <w:tmpl w:val="9BF0C954"/>
    <w:lvl w:ilvl="0" w:tplc="8B34B206">
      <w:start w:val="1"/>
      <w:numFmt w:val="bullet"/>
      <w:lvlText w:val=""/>
      <w:lvlJc w:val="left"/>
      <w:pPr>
        <w:tabs>
          <w:tab w:val="num" w:pos="993"/>
        </w:tabs>
        <w:ind w:left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3A45538"/>
    <w:multiLevelType w:val="hybridMultilevel"/>
    <w:tmpl w:val="1B0860CE"/>
    <w:lvl w:ilvl="0" w:tplc="D07A7D66">
      <w:start w:val="1"/>
      <w:numFmt w:val="decimal"/>
      <w:lvlText w:val="2.8.%1."/>
      <w:lvlJc w:val="left"/>
      <w:pPr>
        <w:tabs>
          <w:tab w:val="num" w:pos="1295"/>
        </w:tabs>
        <w:ind w:left="215" w:firstLine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6EE800FB"/>
    <w:multiLevelType w:val="hybridMultilevel"/>
    <w:tmpl w:val="869CABD4"/>
    <w:lvl w:ilvl="0" w:tplc="43CEBBEA">
      <w:start w:val="1"/>
      <w:numFmt w:val="decimal"/>
      <w:lvlText w:val="2.11.%1."/>
      <w:lvlJc w:val="left"/>
      <w:pPr>
        <w:tabs>
          <w:tab w:val="num" w:pos="935"/>
        </w:tabs>
        <w:ind w:left="215" w:firstLine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6F9D256C"/>
    <w:multiLevelType w:val="multilevel"/>
    <w:tmpl w:val="0F347960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140" w:hanging="60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cs="Times New Roman" w:hint="default"/>
      </w:rPr>
    </w:lvl>
  </w:abstractNum>
  <w:abstractNum w:abstractNumId="41" w15:restartNumberingAfterBreak="0">
    <w:nsid w:val="70845571"/>
    <w:multiLevelType w:val="multilevel"/>
    <w:tmpl w:val="739A64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2.2.%3."/>
      <w:lvlJc w:val="left"/>
      <w:pPr>
        <w:tabs>
          <w:tab w:val="num" w:pos="1440"/>
        </w:tabs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2" w15:restartNumberingAfterBreak="0">
    <w:nsid w:val="71662255"/>
    <w:multiLevelType w:val="hybridMultilevel"/>
    <w:tmpl w:val="A06006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160216"/>
    <w:multiLevelType w:val="hybridMultilevel"/>
    <w:tmpl w:val="582C0C94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A4049B8"/>
    <w:multiLevelType w:val="hybridMultilevel"/>
    <w:tmpl w:val="6B8AFB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345997"/>
    <w:multiLevelType w:val="multilevel"/>
    <w:tmpl w:val="EC9E08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2.1.%3."/>
      <w:lvlJc w:val="left"/>
      <w:pPr>
        <w:tabs>
          <w:tab w:val="num" w:pos="1281"/>
        </w:tabs>
        <w:ind w:left="1065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7B7759C3"/>
    <w:multiLevelType w:val="multilevel"/>
    <w:tmpl w:val="EA5A14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29"/>
      <w:numFmt w:val="decimal"/>
      <w:lvlText w:val="2.2.%3."/>
      <w:lvlJc w:val="left"/>
      <w:pPr>
        <w:tabs>
          <w:tab w:val="num" w:pos="1440"/>
        </w:tabs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7" w15:restartNumberingAfterBreak="0">
    <w:nsid w:val="7B86150B"/>
    <w:multiLevelType w:val="hybridMultilevel"/>
    <w:tmpl w:val="9A16A4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7EA858B1"/>
    <w:multiLevelType w:val="hybridMultilevel"/>
    <w:tmpl w:val="A14C62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56235462">
    <w:abstractNumId w:val="33"/>
  </w:num>
  <w:num w:numId="2" w16cid:durableId="2022537756">
    <w:abstractNumId w:val="5"/>
  </w:num>
  <w:num w:numId="3" w16cid:durableId="384254343">
    <w:abstractNumId w:val="37"/>
  </w:num>
  <w:num w:numId="4" w16cid:durableId="1436051610">
    <w:abstractNumId w:val="13"/>
  </w:num>
  <w:num w:numId="5" w16cid:durableId="1170832857">
    <w:abstractNumId w:val="2"/>
  </w:num>
  <w:num w:numId="6" w16cid:durableId="575407145">
    <w:abstractNumId w:val="38"/>
  </w:num>
  <w:num w:numId="7" w16cid:durableId="801970078">
    <w:abstractNumId w:val="20"/>
  </w:num>
  <w:num w:numId="8" w16cid:durableId="1726640082">
    <w:abstractNumId w:val="39"/>
  </w:num>
  <w:num w:numId="9" w16cid:durableId="1250312365">
    <w:abstractNumId w:val="41"/>
  </w:num>
  <w:num w:numId="10" w16cid:durableId="372661227">
    <w:abstractNumId w:val="16"/>
  </w:num>
  <w:num w:numId="11" w16cid:durableId="631135603">
    <w:abstractNumId w:val="1"/>
  </w:num>
  <w:num w:numId="12" w16cid:durableId="1554072841">
    <w:abstractNumId w:val="23"/>
  </w:num>
  <w:num w:numId="13" w16cid:durableId="1198852091">
    <w:abstractNumId w:val="22"/>
  </w:num>
  <w:num w:numId="14" w16cid:durableId="1611081823">
    <w:abstractNumId w:val="26"/>
  </w:num>
  <w:num w:numId="15" w16cid:durableId="1264873303">
    <w:abstractNumId w:val="14"/>
  </w:num>
  <w:num w:numId="16" w16cid:durableId="125438149">
    <w:abstractNumId w:val="36"/>
  </w:num>
  <w:num w:numId="17" w16cid:durableId="1389300378">
    <w:abstractNumId w:val="25"/>
  </w:num>
  <w:num w:numId="18" w16cid:durableId="2085683880">
    <w:abstractNumId w:val="7"/>
  </w:num>
  <w:num w:numId="19" w16cid:durableId="2050446298">
    <w:abstractNumId w:val="18"/>
  </w:num>
  <w:num w:numId="20" w16cid:durableId="375859806">
    <w:abstractNumId w:val="19"/>
  </w:num>
  <w:num w:numId="21" w16cid:durableId="713576819">
    <w:abstractNumId w:val="45"/>
  </w:num>
  <w:num w:numId="22" w16cid:durableId="1422950370">
    <w:abstractNumId w:val="10"/>
  </w:num>
  <w:num w:numId="23" w16cid:durableId="1927955785">
    <w:abstractNumId w:val="46"/>
  </w:num>
  <w:num w:numId="24" w16cid:durableId="2011640623">
    <w:abstractNumId w:val="30"/>
  </w:num>
  <w:num w:numId="25" w16cid:durableId="1629123876">
    <w:abstractNumId w:val="48"/>
  </w:num>
  <w:num w:numId="26" w16cid:durableId="938298457">
    <w:abstractNumId w:val="28"/>
  </w:num>
  <w:num w:numId="27" w16cid:durableId="211431948">
    <w:abstractNumId w:val="24"/>
  </w:num>
  <w:num w:numId="28" w16cid:durableId="1240478549">
    <w:abstractNumId w:val="47"/>
  </w:num>
  <w:num w:numId="29" w16cid:durableId="1036543923">
    <w:abstractNumId w:val="42"/>
  </w:num>
  <w:num w:numId="30" w16cid:durableId="1083838911">
    <w:abstractNumId w:val="35"/>
  </w:num>
  <w:num w:numId="31" w16cid:durableId="127475648">
    <w:abstractNumId w:val="11"/>
  </w:num>
  <w:num w:numId="32" w16cid:durableId="1760515855">
    <w:abstractNumId w:val="40"/>
  </w:num>
  <w:num w:numId="33" w16cid:durableId="519122602">
    <w:abstractNumId w:val="17"/>
  </w:num>
  <w:num w:numId="34" w16cid:durableId="522744974">
    <w:abstractNumId w:val="15"/>
  </w:num>
  <w:num w:numId="35" w16cid:durableId="1526871751">
    <w:abstractNumId w:val="32"/>
  </w:num>
  <w:num w:numId="36" w16cid:durableId="289560365">
    <w:abstractNumId w:val="43"/>
  </w:num>
  <w:num w:numId="37" w16cid:durableId="205487884">
    <w:abstractNumId w:val="21"/>
  </w:num>
  <w:num w:numId="38" w16cid:durableId="1023744312">
    <w:abstractNumId w:val="12"/>
  </w:num>
  <w:num w:numId="39" w16cid:durableId="1623805679">
    <w:abstractNumId w:val="4"/>
  </w:num>
  <w:num w:numId="40" w16cid:durableId="364671470">
    <w:abstractNumId w:val="3"/>
  </w:num>
  <w:num w:numId="41" w16cid:durableId="1239751039">
    <w:abstractNumId w:val="0"/>
  </w:num>
  <w:num w:numId="42" w16cid:durableId="1592540748">
    <w:abstractNumId w:val="34"/>
  </w:num>
  <w:num w:numId="43" w16cid:durableId="1307587449">
    <w:abstractNumId w:val="6"/>
  </w:num>
  <w:num w:numId="44" w16cid:durableId="714737822">
    <w:abstractNumId w:val="8"/>
  </w:num>
  <w:num w:numId="45" w16cid:durableId="1967811979">
    <w:abstractNumId w:val="31"/>
  </w:num>
  <w:num w:numId="46" w16cid:durableId="980691251">
    <w:abstractNumId w:val="9"/>
  </w:num>
  <w:num w:numId="47" w16cid:durableId="1814718453">
    <w:abstractNumId w:val="27"/>
  </w:num>
  <w:num w:numId="48" w16cid:durableId="1244291543">
    <w:abstractNumId w:val="29"/>
  </w:num>
  <w:num w:numId="49" w16cid:durableId="125621165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B0A"/>
    <w:rsid w:val="000008BD"/>
    <w:rsid w:val="00000C03"/>
    <w:rsid w:val="00001B14"/>
    <w:rsid w:val="00002E91"/>
    <w:rsid w:val="00003332"/>
    <w:rsid w:val="000045C1"/>
    <w:rsid w:val="00004ECC"/>
    <w:rsid w:val="00005030"/>
    <w:rsid w:val="0000682B"/>
    <w:rsid w:val="00006DE9"/>
    <w:rsid w:val="000074D7"/>
    <w:rsid w:val="00007A35"/>
    <w:rsid w:val="00007B85"/>
    <w:rsid w:val="00007EA9"/>
    <w:rsid w:val="000104CD"/>
    <w:rsid w:val="00011263"/>
    <w:rsid w:val="00014997"/>
    <w:rsid w:val="00015890"/>
    <w:rsid w:val="00015AA0"/>
    <w:rsid w:val="00015EB6"/>
    <w:rsid w:val="00016DD7"/>
    <w:rsid w:val="00017EDD"/>
    <w:rsid w:val="00020F58"/>
    <w:rsid w:val="0002263D"/>
    <w:rsid w:val="0002270E"/>
    <w:rsid w:val="00022832"/>
    <w:rsid w:val="000235E4"/>
    <w:rsid w:val="00026001"/>
    <w:rsid w:val="00027090"/>
    <w:rsid w:val="0003035F"/>
    <w:rsid w:val="0003056B"/>
    <w:rsid w:val="00031EE4"/>
    <w:rsid w:val="000326F4"/>
    <w:rsid w:val="00034814"/>
    <w:rsid w:val="000421A8"/>
    <w:rsid w:val="000428DE"/>
    <w:rsid w:val="000443C8"/>
    <w:rsid w:val="00044540"/>
    <w:rsid w:val="000445CB"/>
    <w:rsid w:val="0004464E"/>
    <w:rsid w:val="000451C6"/>
    <w:rsid w:val="00045723"/>
    <w:rsid w:val="00045788"/>
    <w:rsid w:val="00045F43"/>
    <w:rsid w:val="00046ED9"/>
    <w:rsid w:val="00047139"/>
    <w:rsid w:val="00050AAC"/>
    <w:rsid w:val="00051911"/>
    <w:rsid w:val="00051B15"/>
    <w:rsid w:val="00051EE8"/>
    <w:rsid w:val="00053E39"/>
    <w:rsid w:val="0005462B"/>
    <w:rsid w:val="000557D6"/>
    <w:rsid w:val="00055ADA"/>
    <w:rsid w:val="00055F74"/>
    <w:rsid w:val="000566D6"/>
    <w:rsid w:val="00057A40"/>
    <w:rsid w:val="00057B36"/>
    <w:rsid w:val="000601C4"/>
    <w:rsid w:val="00060D4C"/>
    <w:rsid w:val="000613EF"/>
    <w:rsid w:val="00064A7A"/>
    <w:rsid w:val="00066CDC"/>
    <w:rsid w:val="000700A0"/>
    <w:rsid w:val="0007172D"/>
    <w:rsid w:val="00072559"/>
    <w:rsid w:val="00072FA3"/>
    <w:rsid w:val="00073F8E"/>
    <w:rsid w:val="00074269"/>
    <w:rsid w:val="00074AD7"/>
    <w:rsid w:val="0007517D"/>
    <w:rsid w:val="00077A97"/>
    <w:rsid w:val="00081B0A"/>
    <w:rsid w:val="000856BB"/>
    <w:rsid w:val="00086EB0"/>
    <w:rsid w:val="0008796E"/>
    <w:rsid w:val="00087A11"/>
    <w:rsid w:val="00091C42"/>
    <w:rsid w:val="00096020"/>
    <w:rsid w:val="00096B41"/>
    <w:rsid w:val="000970B4"/>
    <w:rsid w:val="000A0778"/>
    <w:rsid w:val="000A2364"/>
    <w:rsid w:val="000A24BB"/>
    <w:rsid w:val="000A25DB"/>
    <w:rsid w:val="000A3BB9"/>
    <w:rsid w:val="000A43F8"/>
    <w:rsid w:val="000A4EDC"/>
    <w:rsid w:val="000A754B"/>
    <w:rsid w:val="000A7BAF"/>
    <w:rsid w:val="000A7E4E"/>
    <w:rsid w:val="000B067E"/>
    <w:rsid w:val="000B08DB"/>
    <w:rsid w:val="000B1A38"/>
    <w:rsid w:val="000B225B"/>
    <w:rsid w:val="000B2C53"/>
    <w:rsid w:val="000B3A0B"/>
    <w:rsid w:val="000B3DB6"/>
    <w:rsid w:val="000B4942"/>
    <w:rsid w:val="000B5161"/>
    <w:rsid w:val="000B5EAC"/>
    <w:rsid w:val="000B727F"/>
    <w:rsid w:val="000C0067"/>
    <w:rsid w:val="000C0E08"/>
    <w:rsid w:val="000C3BCA"/>
    <w:rsid w:val="000C4600"/>
    <w:rsid w:val="000C4C8F"/>
    <w:rsid w:val="000C5CA7"/>
    <w:rsid w:val="000C5D4B"/>
    <w:rsid w:val="000C66F5"/>
    <w:rsid w:val="000C785C"/>
    <w:rsid w:val="000D0B0A"/>
    <w:rsid w:val="000D37F6"/>
    <w:rsid w:val="000D4904"/>
    <w:rsid w:val="000D4DFB"/>
    <w:rsid w:val="000D4FAE"/>
    <w:rsid w:val="000D542A"/>
    <w:rsid w:val="000D5779"/>
    <w:rsid w:val="000E4917"/>
    <w:rsid w:val="000E5401"/>
    <w:rsid w:val="000E5411"/>
    <w:rsid w:val="000E5F35"/>
    <w:rsid w:val="000E72A7"/>
    <w:rsid w:val="000E7EC8"/>
    <w:rsid w:val="000E7F8E"/>
    <w:rsid w:val="000F27B1"/>
    <w:rsid w:val="000F2E4C"/>
    <w:rsid w:val="000F2E8A"/>
    <w:rsid w:val="000F516E"/>
    <w:rsid w:val="000F65DA"/>
    <w:rsid w:val="000F7566"/>
    <w:rsid w:val="00100FE0"/>
    <w:rsid w:val="00101E60"/>
    <w:rsid w:val="001029B1"/>
    <w:rsid w:val="001044EC"/>
    <w:rsid w:val="001127DF"/>
    <w:rsid w:val="00112B4B"/>
    <w:rsid w:val="00114485"/>
    <w:rsid w:val="0011497D"/>
    <w:rsid w:val="00115A49"/>
    <w:rsid w:val="00117D8C"/>
    <w:rsid w:val="00120D43"/>
    <w:rsid w:val="00121598"/>
    <w:rsid w:val="00121D91"/>
    <w:rsid w:val="00124CD5"/>
    <w:rsid w:val="00125D13"/>
    <w:rsid w:val="001277DF"/>
    <w:rsid w:val="001302C6"/>
    <w:rsid w:val="00131C32"/>
    <w:rsid w:val="00132691"/>
    <w:rsid w:val="00134AC0"/>
    <w:rsid w:val="00134CD2"/>
    <w:rsid w:val="00135D4A"/>
    <w:rsid w:val="0013764E"/>
    <w:rsid w:val="00137E10"/>
    <w:rsid w:val="001404CD"/>
    <w:rsid w:val="00140CF7"/>
    <w:rsid w:val="001411B3"/>
    <w:rsid w:val="00141C30"/>
    <w:rsid w:val="00142048"/>
    <w:rsid w:val="0014208D"/>
    <w:rsid w:val="00142D70"/>
    <w:rsid w:val="00142E7E"/>
    <w:rsid w:val="00147BE8"/>
    <w:rsid w:val="00151872"/>
    <w:rsid w:val="00153029"/>
    <w:rsid w:val="00154EB2"/>
    <w:rsid w:val="00155CFC"/>
    <w:rsid w:val="00156146"/>
    <w:rsid w:val="00157AAE"/>
    <w:rsid w:val="00157BEA"/>
    <w:rsid w:val="00160446"/>
    <w:rsid w:val="001609E7"/>
    <w:rsid w:val="00160EC1"/>
    <w:rsid w:val="00162423"/>
    <w:rsid w:val="00163DCD"/>
    <w:rsid w:val="00165D8A"/>
    <w:rsid w:val="00166340"/>
    <w:rsid w:val="001676F7"/>
    <w:rsid w:val="00167DCE"/>
    <w:rsid w:val="0017025F"/>
    <w:rsid w:val="00171386"/>
    <w:rsid w:val="001721B4"/>
    <w:rsid w:val="00172538"/>
    <w:rsid w:val="00174DEC"/>
    <w:rsid w:val="00175E02"/>
    <w:rsid w:val="00176869"/>
    <w:rsid w:val="00176E9E"/>
    <w:rsid w:val="001770B7"/>
    <w:rsid w:val="001801D9"/>
    <w:rsid w:val="00180915"/>
    <w:rsid w:val="00180BC4"/>
    <w:rsid w:val="00182422"/>
    <w:rsid w:val="00183DED"/>
    <w:rsid w:val="001850D4"/>
    <w:rsid w:val="0018542C"/>
    <w:rsid w:val="001855A1"/>
    <w:rsid w:val="00185F0B"/>
    <w:rsid w:val="00186528"/>
    <w:rsid w:val="0018687B"/>
    <w:rsid w:val="00187CEB"/>
    <w:rsid w:val="00191DBF"/>
    <w:rsid w:val="0019226C"/>
    <w:rsid w:val="001935AB"/>
    <w:rsid w:val="00195709"/>
    <w:rsid w:val="00196262"/>
    <w:rsid w:val="00196CC7"/>
    <w:rsid w:val="001A020C"/>
    <w:rsid w:val="001A13E6"/>
    <w:rsid w:val="001A2072"/>
    <w:rsid w:val="001A2460"/>
    <w:rsid w:val="001A2885"/>
    <w:rsid w:val="001A2C8D"/>
    <w:rsid w:val="001A4C88"/>
    <w:rsid w:val="001A5407"/>
    <w:rsid w:val="001B031D"/>
    <w:rsid w:val="001B2062"/>
    <w:rsid w:val="001B3350"/>
    <w:rsid w:val="001B513C"/>
    <w:rsid w:val="001B5840"/>
    <w:rsid w:val="001B67DA"/>
    <w:rsid w:val="001B6DCB"/>
    <w:rsid w:val="001B7B57"/>
    <w:rsid w:val="001C03F7"/>
    <w:rsid w:val="001C0D10"/>
    <w:rsid w:val="001C1B2B"/>
    <w:rsid w:val="001C2947"/>
    <w:rsid w:val="001C37DE"/>
    <w:rsid w:val="001C5073"/>
    <w:rsid w:val="001C5F74"/>
    <w:rsid w:val="001D1A0D"/>
    <w:rsid w:val="001D1A0F"/>
    <w:rsid w:val="001D262E"/>
    <w:rsid w:val="001D31D7"/>
    <w:rsid w:val="001D502E"/>
    <w:rsid w:val="001D717E"/>
    <w:rsid w:val="001D7C3C"/>
    <w:rsid w:val="001E0BBB"/>
    <w:rsid w:val="001E26CA"/>
    <w:rsid w:val="001E3625"/>
    <w:rsid w:val="001E433C"/>
    <w:rsid w:val="001E4524"/>
    <w:rsid w:val="001E4BE2"/>
    <w:rsid w:val="001E4EB5"/>
    <w:rsid w:val="001E5E71"/>
    <w:rsid w:val="001E6312"/>
    <w:rsid w:val="001E7793"/>
    <w:rsid w:val="001F0526"/>
    <w:rsid w:val="001F1081"/>
    <w:rsid w:val="001F1896"/>
    <w:rsid w:val="001F2C8A"/>
    <w:rsid w:val="001F2D64"/>
    <w:rsid w:val="001F38C0"/>
    <w:rsid w:val="001F4348"/>
    <w:rsid w:val="001F5B45"/>
    <w:rsid w:val="001F6983"/>
    <w:rsid w:val="0020100E"/>
    <w:rsid w:val="0020163F"/>
    <w:rsid w:val="00201CE2"/>
    <w:rsid w:val="00202307"/>
    <w:rsid w:val="00202987"/>
    <w:rsid w:val="00202B1D"/>
    <w:rsid w:val="002038DA"/>
    <w:rsid w:val="00205011"/>
    <w:rsid w:val="00205499"/>
    <w:rsid w:val="00205AD0"/>
    <w:rsid w:val="00207531"/>
    <w:rsid w:val="0020796D"/>
    <w:rsid w:val="00210A18"/>
    <w:rsid w:val="00210DEB"/>
    <w:rsid w:val="00211690"/>
    <w:rsid w:val="00211D54"/>
    <w:rsid w:val="00212895"/>
    <w:rsid w:val="00214251"/>
    <w:rsid w:val="002170E5"/>
    <w:rsid w:val="00220635"/>
    <w:rsid w:val="00220AB1"/>
    <w:rsid w:val="00222AD7"/>
    <w:rsid w:val="00222EEE"/>
    <w:rsid w:val="0022449A"/>
    <w:rsid w:val="0022612E"/>
    <w:rsid w:val="00226AD8"/>
    <w:rsid w:val="00226E0E"/>
    <w:rsid w:val="0022762B"/>
    <w:rsid w:val="00230E8F"/>
    <w:rsid w:val="00230ED0"/>
    <w:rsid w:val="00231AE7"/>
    <w:rsid w:val="00231D12"/>
    <w:rsid w:val="00235A39"/>
    <w:rsid w:val="00235AA5"/>
    <w:rsid w:val="002402E5"/>
    <w:rsid w:val="002404D4"/>
    <w:rsid w:val="00240CA6"/>
    <w:rsid w:val="00241C1C"/>
    <w:rsid w:val="00243F82"/>
    <w:rsid w:val="00245F9E"/>
    <w:rsid w:val="00250633"/>
    <w:rsid w:val="00250EF8"/>
    <w:rsid w:val="00251151"/>
    <w:rsid w:val="00251B8A"/>
    <w:rsid w:val="0025386A"/>
    <w:rsid w:val="00253984"/>
    <w:rsid w:val="00253F3C"/>
    <w:rsid w:val="0025506A"/>
    <w:rsid w:val="00255734"/>
    <w:rsid w:val="00256DA4"/>
    <w:rsid w:val="00257523"/>
    <w:rsid w:val="002600DA"/>
    <w:rsid w:val="00261BCA"/>
    <w:rsid w:val="00261E04"/>
    <w:rsid w:val="0026246B"/>
    <w:rsid w:val="0026390B"/>
    <w:rsid w:val="00267615"/>
    <w:rsid w:val="002676B4"/>
    <w:rsid w:val="00272086"/>
    <w:rsid w:val="002729D8"/>
    <w:rsid w:val="00274382"/>
    <w:rsid w:val="0027475D"/>
    <w:rsid w:val="00275647"/>
    <w:rsid w:val="00277F94"/>
    <w:rsid w:val="002809F8"/>
    <w:rsid w:val="00283EC1"/>
    <w:rsid w:val="00284245"/>
    <w:rsid w:val="00284750"/>
    <w:rsid w:val="00284FF6"/>
    <w:rsid w:val="00285903"/>
    <w:rsid w:val="00287275"/>
    <w:rsid w:val="00287D27"/>
    <w:rsid w:val="002919CB"/>
    <w:rsid w:val="002932CB"/>
    <w:rsid w:val="00294631"/>
    <w:rsid w:val="00295727"/>
    <w:rsid w:val="00296057"/>
    <w:rsid w:val="0029693A"/>
    <w:rsid w:val="002A23C7"/>
    <w:rsid w:val="002A3241"/>
    <w:rsid w:val="002A4CDA"/>
    <w:rsid w:val="002A6271"/>
    <w:rsid w:val="002A6558"/>
    <w:rsid w:val="002A6B3E"/>
    <w:rsid w:val="002A73D8"/>
    <w:rsid w:val="002B1031"/>
    <w:rsid w:val="002B16A3"/>
    <w:rsid w:val="002B27DA"/>
    <w:rsid w:val="002B2F71"/>
    <w:rsid w:val="002B347A"/>
    <w:rsid w:val="002B36D7"/>
    <w:rsid w:val="002B5370"/>
    <w:rsid w:val="002B7574"/>
    <w:rsid w:val="002C054B"/>
    <w:rsid w:val="002C1EC9"/>
    <w:rsid w:val="002C1EF5"/>
    <w:rsid w:val="002C2E82"/>
    <w:rsid w:val="002C3414"/>
    <w:rsid w:val="002C371C"/>
    <w:rsid w:val="002C4107"/>
    <w:rsid w:val="002C454F"/>
    <w:rsid w:val="002C4F9F"/>
    <w:rsid w:val="002C5015"/>
    <w:rsid w:val="002C5C64"/>
    <w:rsid w:val="002D1182"/>
    <w:rsid w:val="002D1795"/>
    <w:rsid w:val="002D1CCF"/>
    <w:rsid w:val="002D3DFF"/>
    <w:rsid w:val="002D4997"/>
    <w:rsid w:val="002D5570"/>
    <w:rsid w:val="002E1458"/>
    <w:rsid w:val="002E1B9E"/>
    <w:rsid w:val="002E2120"/>
    <w:rsid w:val="002E358A"/>
    <w:rsid w:val="002E37BC"/>
    <w:rsid w:val="002E400A"/>
    <w:rsid w:val="002E42E6"/>
    <w:rsid w:val="002E4DA9"/>
    <w:rsid w:val="002E5420"/>
    <w:rsid w:val="002E5843"/>
    <w:rsid w:val="002E62F0"/>
    <w:rsid w:val="002E6F15"/>
    <w:rsid w:val="002F1C97"/>
    <w:rsid w:val="002F7B9F"/>
    <w:rsid w:val="00300B7C"/>
    <w:rsid w:val="00303CD0"/>
    <w:rsid w:val="003046A9"/>
    <w:rsid w:val="00304886"/>
    <w:rsid w:val="00304A67"/>
    <w:rsid w:val="00307A87"/>
    <w:rsid w:val="003105EA"/>
    <w:rsid w:val="00310986"/>
    <w:rsid w:val="00312DD5"/>
    <w:rsid w:val="00315071"/>
    <w:rsid w:val="003156F9"/>
    <w:rsid w:val="00316CE3"/>
    <w:rsid w:val="00317713"/>
    <w:rsid w:val="00317A34"/>
    <w:rsid w:val="00320BA0"/>
    <w:rsid w:val="003212FB"/>
    <w:rsid w:val="00321B64"/>
    <w:rsid w:val="003222B3"/>
    <w:rsid w:val="00322311"/>
    <w:rsid w:val="00323A79"/>
    <w:rsid w:val="0032487D"/>
    <w:rsid w:val="00325152"/>
    <w:rsid w:val="00326028"/>
    <w:rsid w:val="00326A68"/>
    <w:rsid w:val="00327DFD"/>
    <w:rsid w:val="00330212"/>
    <w:rsid w:val="003302B6"/>
    <w:rsid w:val="00330A84"/>
    <w:rsid w:val="003326E9"/>
    <w:rsid w:val="00333A01"/>
    <w:rsid w:val="0033446B"/>
    <w:rsid w:val="003350C8"/>
    <w:rsid w:val="0033653B"/>
    <w:rsid w:val="00336891"/>
    <w:rsid w:val="00336D6B"/>
    <w:rsid w:val="003429F9"/>
    <w:rsid w:val="003438EA"/>
    <w:rsid w:val="00343B53"/>
    <w:rsid w:val="003451FE"/>
    <w:rsid w:val="00346719"/>
    <w:rsid w:val="00350938"/>
    <w:rsid w:val="00350971"/>
    <w:rsid w:val="00350DFB"/>
    <w:rsid w:val="00355112"/>
    <w:rsid w:val="00355D24"/>
    <w:rsid w:val="00355EA5"/>
    <w:rsid w:val="003561C4"/>
    <w:rsid w:val="003566F2"/>
    <w:rsid w:val="0036181C"/>
    <w:rsid w:val="00361A68"/>
    <w:rsid w:val="00362426"/>
    <w:rsid w:val="003625FE"/>
    <w:rsid w:val="00362B37"/>
    <w:rsid w:val="00362BE3"/>
    <w:rsid w:val="00363359"/>
    <w:rsid w:val="003640F8"/>
    <w:rsid w:val="00367BF7"/>
    <w:rsid w:val="003700B4"/>
    <w:rsid w:val="0037162F"/>
    <w:rsid w:val="00372534"/>
    <w:rsid w:val="0037350D"/>
    <w:rsid w:val="00376164"/>
    <w:rsid w:val="0037628B"/>
    <w:rsid w:val="003765EE"/>
    <w:rsid w:val="003768E2"/>
    <w:rsid w:val="00376966"/>
    <w:rsid w:val="00376BE8"/>
    <w:rsid w:val="00377496"/>
    <w:rsid w:val="00380A6E"/>
    <w:rsid w:val="00380FA1"/>
    <w:rsid w:val="00381490"/>
    <w:rsid w:val="00381B23"/>
    <w:rsid w:val="0038293B"/>
    <w:rsid w:val="0038481A"/>
    <w:rsid w:val="00384A5F"/>
    <w:rsid w:val="00385A0E"/>
    <w:rsid w:val="00386295"/>
    <w:rsid w:val="003903BA"/>
    <w:rsid w:val="00391095"/>
    <w:rsid w:val="003910E8"/>
    <w:rsid w:val="00392343"/>
    <w:rsid w:val="003953FB"/>
    <w:rsid w:val="00395B1C"/>
    <w:rsid w:val="003A1F77"/>
    <w:rsid w:val="003A2C79"/>
    <w:rsid w:val="003A4FB6"/>
    <w:rsid w:val="003A67E7"/>
    <w:rsid w:val="003A6B70"/>
    <w:rsid w:val="003A7C5F"/>
    <w:rsid w:val="003B0519"/>
    <w:rsid w:val="003B202C"/>
    <w:rsid w:val="003B2944"/>
    <w:rsid w:val="003B3DA2"/>
    <w:rsid w:val="003B3E59"/>
    <w:rsid w:val="003B433D"/>
    <w:rsid w:val="003B4CDF"/>
    <w:rsid w:val="003B5877"/>
    <w:rsid w:val="003B6104"/>
    <w:rsid w:val="003B665F"/>
    <w:rsid w:val="003C07D2"/>
    <w:rsid w:val="003C24CB"/>
    <w:rsid w:val="003C2AA0"/>
    <w:rsid w:val="003C2CE7"/>
    <w:rsid w:val="003C3DE5"/>
    <w:rsid w:val="003C5209"/>
    <w:rsid w:val="003C5451"/>
    <w:rsid w:val="003C5E1D"/>
    <w:rsid w:val="003C5F78"/>
    <w:rsid w:val="003C7742"/>
    <w:rsid w:val="003D0709"/>
    <w:rsid w:val="003D18E5"/>
    <w:rsid w:val="003D1CD6"/>
    <w:rsid w:val="003D2DD1"/>
    <w:rsid w:val="003D4268"/>
    <w:rsid w:val="003D5304"/>
    <w:rsid w:val="003D5E52"/>
    <w:rsid w:val="003D6500"/>
    <w:rsid w:val="003D6CFA"/>
    <w:rsid w:val="003E050A"/>
    <w:rsid w:val="003E3904"/>
    <w:rsid w:val="003E3915"/>
    <w:rsid w:val="003E4DE6"/>
    <w:rsid w:val="003E53CF"/>
    <w:rsid w:val="003E599D"/>
    <w:rsid w:val="003E5F32"/>
    <w:rsid w:val="003E6A51"/>
    <w:rsid w:val="003F06EF"/>
    <w:rsid w:val="003F18C7"/>
    <w:rsid w:val="003F1A67"/>
    <w:rsid w:val="003F2F2E"/>
    <w:rsid w:val="003F3E8F"/>
    <w:rsid w:val="003F4361"/>
    <w:rsid w:val="003F4CB8"/>
    <w:rsid w:val="003F596D"/>
    <w:rsid w:val="003F5BCB"/>
    <w:rsid w:val="003F5CBA"/>
    <w:rsid w:val="00401488"/>
    <w:rsid w:val="004028B2"/>
    <w:rsid w:val="004035C5"/>
    <w:rsid w:val="00406171"/>
    <w:rsid w:val="00406A79"/>
    <w:rsid w:val="0041140C"/>
    <w:rsid w:val="00411762"/>
    <w:rsid w:val="00411D9A"/>
    <w:rsid w:val="0041477F"/>
    <w:rsid w:val="00415D54"/>
    <w:rsid w:val="00416D61"/>
    <w:rsid w:val="00420A5C"/>
    <w:rsid w:val="004226A5"/>
    <w:rsid w:val="00422AA8"/>
    <w:rsid w:val="00423C85"/>
    <w:rsid w:val="00425349"/>
    <w:rsid w:val="00425717"/>
    <w:rsid w:val="00425B7C"/>
    <w:rsid w:val="00425E5B"/>
    <w:rsid w:val="00426207"/>
    <w:rsid w:val="00426D63"/>
    <w:rsid w:val="00427AA8"/>
    <w:rsid w:val="00427AA9"/>
    <w:rsid w:val="00427B16"/>
    <w:rsid w:val="00431E85"/>
    <w:rsid w:val="004323D5"/>
    <w:rsid w:val="00433500"/>
    <w:rsid w:val="00434390"/>
    <w:rsid w:val="0043509F"/>
    <w:rsid w:val="0043533B"/>
    <w:rsid w:val="00436A29"/>
    <w:rsid w:val="00441BEF"/>
    <w:rsid w:val="00443AC4"/>
    <w:rsid w:val="00443DAE"/>
    <w:rsid w:val="00444042"/>
    <w:rsid w:val="00450D01"/>
    <w:rsid w:val="0045143B"/>
    <w:rsid w:val="00451C07"/>
    <w:rsid w:val="004523A7"/>
    <w:rsid w:val="0045393E"/>
    <w:rsid w:val="00455118"/>
    <w:rsid w:val="00455D57"/>
    <w:rsid w:val="00457E95"/>
    <w:rsid w:val="00461FBC"/>
    <w:rsid w:val="0046337E"/>
    <w:rsid w:val="00463594"/>
    <w:rsid w:val="00464893"/>
    <w:rsid w:val="0046521D"/>
    <w:rsid w:val="004655EE"/>
    <w:rsid w:val="00465D7C"/>
    <w:rsid w:val="00466AD7"/>
    <w:rsid w:val="00466BAA"/>
    <w:rsid w:val="004679A3"/>
    <w:rsid w:val="00470265"/>
    <w:rsid w:val="00470A6A"/>
    <w:rsid w:val="00470EC6"/>
    <w:rsid w:val="004722CC"/>
    <w:rsid w:val="004756E6"/>
    <w:rsid w:val="00475D48"/>
    <w:rsid w:val="00480011"/>
    <w:rsid w:val="0048274E"/>
    <w:rsid w:val="0048384E"/>
    <w:rsid w:val="00483C65"/>
    <w:rsid w:val="004842C0"/>
    <w:rsid w:val="00484DAF"/>
    <w:rsid w:val="0048635A"/>
    <w:rsid w:val="00486BA9"/>
    <w:rsid w:val="00490924"/>
    <w:rsid w:val="00490BF8"/>
    <w:rsid w:val="00492357"/>
    <w:rsid w:val="00494C04"/>
    <w:rsid w:val="00494EE5"/>
    <w:rsid w:val="00497FF5"/>
    <w:rsid w:val="004A06B9"/>
    <w:rsid w:val="004A23C9"/>
    <w:rsid w:val="004A33C2"/>
    <w:rsid w:val="004A3ACA"/>
    <w:rsid w:val="004A4209"/>
    <w:rsid w:val="004A4E35"/>
    <w:rsid w:val="004B04DD"/>
    <w:rsid w:val="004B077E"/>
    <w:rsid w:val="004B0E4F"/>
    <w:rsid w:val="004B0F55"/>
    <w:rsid w:val="004B1081"/>
    <w:rsid w:val="004B461A"/>
    <w:rsid w:val="004B57B9"/>
    <w:rsid w:val="004B6116"/>
    <w:rsid w:val="004B6DAF"/>
    <w:rsid w:val="004C0D5C"/>
    <w:rsid w:val="004C0D98"/>
    <w:rsid w:val="004C13B5"/>
    <w:rsid w:val="004C37E2"/>
    <w:rsid w:val="004C576E"/>
    <w:rsid w:val="004C66AB"/>
    <w:rsid w:val="004C682B"/>
    <w:rsid w:val="004C6E38"/>
    <w:rsid w:val="004C755A"/>
    <w:rsid w:val="004C75A1"/>
    <w:rsid w:val="004C7E9B"/>
    <w:rsid w:val="004D1F9C"/>
    <w:rsid w:val="004D2CCE"/>
    <w:rsid w:val="004D3443"/>
    <w:rsid w:val="004D5B62"/>
    <w:rsid w:val="004D5CF8"/>
    <w:rsid w:val="004E3395"/>
    <w:rsid w:val="004E4906"/>
    <w:rsid w:val="004E5FEB"/>
    <w:rsid w:val="004E6B5C"/>
    <w:rsid w:val="004E72A3"/>
    <w:rsid w:val="004F0A96"/>
    <w:rsid w:val="004F147D"/>
    <w:rsid w:val="004F14F7"/>
    <w:rsid w:val="004F2185"/>
    <w:rsid w:val="004F2219"/>
    <w:rsid w:val="004F3E12"/>
    <w:rsid w:val="004F540A"/>
    <w:rsid w:val="004F71D9"/>
    <w:rsid w:val="004F723B"/>
    <w:rsid w:val="005015B1"/>
    <w:rsid w:val="0050223C"/>
    <w:rsid w:val="00502B1B"/>
    <w:rsid w:val="0050646A"/>
    <w:rsid w:val="00512C03"/>
    <w:rsid w:val="00513C08"/>
    <w:rsid w:val="00514F3D"/>
    <w:rsid w:val="00515DEE"/>
    <w:rsid w:val="00516859"/>
    <w:rsid w:val="00516D9A"/>
    <w:rsid w:val="00520C71"/>
    <w:rsid w:val="00520CA3"/>
    <w:rsid w:val="00520F7B"/>
    <w:rsid w:val="00521381"/>
    <w:rsid w:val="00521A18"/>
    <w:rsid w:val="00522EEF"/>
    <w:rsid w:val="00525039"/>
    <w:rsid w:val="00525DDD"/>
    <w:rsid w:val="00525FC8"/>
    <w:rsid w:val="00526904"/>
    <w:rsid w:val="00526FFE"/>
    <w:rsid w:val="005276FA"/>
    <w:rsid w:val="005307C6"/>
    <w:rsid w:val="005313AA"/>
    <w:rsid w:val="00531699"/>
    <w:rsid w:val="00531E56"/>
    <w:rsid w:val="00533A6E"/>
    <w:rsid w:val="00533DCB"/>
    <w:rsid w:val="00535878"/>
    <w:rsid w:val="00535B71"/>
    <w:rsid w:val="005378FE"/>
    <w:rsid w:val="00540492"/>
    <w:rsid w:val="00540CFA"/>
    <w:rsid w:val="005424D4"/>
    <w:rsid w:val="0054552D"/>
    <w:rsid w:val="00545FD1"/>
    <w:rsid w:val="0054710C"/>
    <w:rsid w:val="00551F8D"/>
    <w:rsid w:val="005524C6"/>
    <w:rsid w:val="00553D48"/>
    <w:rsid w:val="005542DF"/>
    <w:rsid w:val="005547A5"/>
    <w:rsid w:val="005558A5"/>
    <w:rsid w:val="0055598B"/>
    <w:rsid w:val="00555DCD"/>
    <w:rsid w:val="00556010"/>
    <w:rsid w:val="00556B82"/>
    <w:rsid w:val="00557D82"/>
    <w:rsid w:val="00560C30"/>
    <w:rsid w:val="0056113C"/>
    <w:rsid w:val="0056217B"/>
    <w:rsid w:val="00562D3F"/>
    <w:rsid w:val="00562E7D"/>
    <w:rsid w:val="0056495D"/>
    <w:rsid w:val="00565618"/>
    <w:rsid w:val="005657C3"/>
    <w:rsid w:val="00565932"/>
    <w:rsid w:val="005659E9"/>
    <w:rsid w:val="00570AFB"/>
    <w:rsid w:val="00575416"/>
    <w:rsid w:val="005759A3"/>
    <w:rsid w:val="00577656"/>
    <w:rsid w:val="0058011F"/>
    <w:rsid w:val="00580F10"/>
    <w:rsid w:val="005814C2"/>
    <w:rsid w:val="005865AE"/>
    <w:rsid w:val="00587D83"/>
    <w:rsid w:val="005905E0"/>
    <w:rsid w:val="0059211C"/>
    <w:rsid w:val="005933B6"/>
    <w:rsid w:val="00593B97"/>
    <w:rsid w:val="00594A3A"/>
    <w:rsid w:val="005966CF"/>
    <w:rsid w:val="005A3531"/>
    <w:rsid w:val="005A6476"/>
    <w:rsid w:val="005A74B6"/>
    <w:rsid w:val="005B051B"/>
    <w:rsid w:val="005B126D"/>
    <w:rsid w:val="005B3A70"/>
    <w:rsid w:val="005B3FC4"/>
    <w:rsid w:val="005B5DCD"/>
    <w:rsid w:val="005B6074"/>
    <w:rsid w:val="005B6B7F"/>
    <w:rsid w:val="005B7212"/>
    <w:rsid w:val="005C0595"/>
    <w:rsid w:val="005C06DC"/>
    <w:rsid w:val="005C0F6B"/>
    <w:rsid w:val="005C2E09"/>
    <w:rsid w:val="005C3C0C"/>
    <w:rsid w:val="005C5035"/>
    <w:rsid w:val="005C55D2"/>
    <w:rsid w:val="005C6159"/>
    <w:rsid w:val="005C6657"/>
    <w:rsid w:val="005C7043"/>
    <w:rsid w:val="005C7B29"/>
    <w:rsid w:val="005C7EF1"/>
    <w:rsid w:val="005D0199"/>
    <w:rsid w:val="005D05F5"/>
    <w:rsid w:val="005D1447"/>
    <w:rsid w:val="005D28B7"/>
    <w:rsid w:val="005D4EDD"/>
    <w:rsid w:val="005D6B60"/>
    <w:rsid w:val="005E23A2"/>
    <w:rsid w:val="005E61F0"/>
    <w:rsid w:val="005E6224"/>
    <w:rsid w:val="005F048D"/>
    <w:rsid w:val="005F0739"/>
    <w:rsid w:val="005F12FA"/>
    <w:rsid w:val="005F16A1"/>
    <w:rsid w:val="005F1874"/>
    <w:rsid w:val="005F2EF7"/>
    <w:rsid w:val="005F33AE"/>
    <w:rsid w:val="005F3D30"/>
    <w:rsid w:val="005F6DCA"/>
    <w:rsid w:val="005F7347"/>
    <w:rsid w:val="006014E1"/>
    <w:rsid w:val="00601AD6"/>
    <w:rsid w:val="006026AA"/>
    <w:rsid w:val="006039F5"/>
    <w:rsid w:val="00603C48"/>
    <w:rsid w:val="0060744B"/>
    <w:rsid w:val="0061060C"/>
    <w:rsid w:val="00610A62"/>
    <w:rsid w:val="00610B02"/>
    <w:rsid w:val="00611208"/>
    <w:rsid w:val="00613CD1"/>
    <w:rsid w:val="00614FC3"/>
    <w:rsid w:val="0061617B"/>
    <w:rsid w:val="006170DB"/>
    <w:rsid w:val="0062284E"/>
    <w:rsid w:val="00625120"/>
    <w:rsid w:val="00626247"/>
    <w:rsid w:val="006269CA"/>
    <w:rsid w:val="00630437"/>
    <w:rsid w:val="00632CB6"/>
    <w:rsid w:val="00632FF2"/>
    <w:rsid w:val="00634134"/>
    <w:rsid w:val="00634146"/>
    <w:rsid w:val="00634B2C"/>
    <w:rsid w:val="00635162"/>
    <w:rsid w:val="006357A1"/>
    <w:rsid w:val="00635C6A"/>
    <w:rsid w:val="0063624E"/>
    <w:rsid w:val="006364CA"/>
    <w:rsid w:val="006366E7"/>
    <w:rsid w:val="00637D05"/>
    <w:rsid w:val="00640F6F"/>
    <w:rsid w:val="00641EA6"/>
    <w:rsid w:val="00645DFD"/>
    <w:rsid w:val="0064686A"/>
    <w:rsid w:val="0064697B"/>
    <w:rsid w:val="00647C2B"/>
    <w:rsid w:val="00650B86"/>
    <w:rsid w:val="00650BC0"/>
    <w:rsid w:val="00651E82"/>
    <w:rsid w:val="00653B9B"/>
    <w:rsid w:val="00656420"/>
    <w:rsid w:val="0066079C"/>
    <w:rsid w:val="00660930"/>
    <w:rsid w:val="00660C13"/>
    <w:rsid w:val="006619C8"/>
    <w:rsid w:val="00663E64"/>
    <w:rsid w:val="00664189"/>
    <w:rsid w:val="00665444"/>
    <w:rsid w:val="006656C8"/>
    <w:rsid w:val="006708E0"/>
    <w:rsid w:val="00671D20"/>
    <w:rsid w:val="00672E83"/>
    <w:rsid w:val="00674B82"/>
    <w:rsid w:val="00675CDA"/>
    <w:rsid w:val="00676919"/>
    <w:rsid w:val="00676B53"/>
    <w:rsid w:val="006774D0"/>
    <w:rsid w:val="00677D79"/>
    <w:rsid w:val="006801CC"/>
    <w:rsid w:val="00682214"/>
    <w:rsid w:val="00682269"/>
    <w:rsid w:val="00682548"/>
    <w:rsid w:val="00684715"/>
    <w:rsid w:val="00684FD7"/>
    <w:rsid w:val="00685478"/>
    <w:rsid w:val="00687006"/>
    <w:rsid w:val="0068700B"/>
    <w:rsid w:val="00687660"/>
    <w:rsid w:val="00690174"/>
    <w:rsid w:val="006910E7"/>
    <w:rsid w:val="0069168D"/>
    <w:rsid w:val="00691AD0"/>
    <w:rsid w:val="0069304B"/>
    <w:rsid w:val="00693668"/>
    <w:rsid w:val="00693F56"/>
    <w:rsid w:val="0069432F"/>
    <w:rsid w:val="00694E34"/>
    <w:rsid w:val="006971E7"/>
    <w:rsid w:val="006977CC"/>
    <w:rsid w:val="00697B01"/>
    <w:rsid w:val="006A096D"/>
    <w:rsid w:val="006A132A"/>
    <w:rsid w:val="006A2561"/>
    <w:rsid w:val="006A2F8B"/>
    <w:rsid w:val="006A3446"/>
    <w:rsid w:val="006A3BFD"/>
    <w:rsid w:val="006A45F5"/>
    <w:rsid w:val="006A6F40"/>
    <w:rsid w:val="006A789F"/>
    <w:rsid w:val="006B1703"/>
    <w:rsid w:val="006B180B"/>
    <w:rsid w:val="006B3489"/>
    <w:rsid w:val="006B3BB0"/>
    <w:rsid w:val="006B3ED9"/>
    <w:rsid w:val="006B4C26"/>
    <w:rsid w:val="006C0265"/>
    <w:rsid w:val="006C1E27"/>
    <w:rsid w:val="006C2E60"/>
    <w:rsid w:val="006C30B1"/>
    <w:rsid w:val="006C32A4"/>
    <w:rsid w:val="006C435E"/>
    <w:rsid w:val="006C4BB1"/>
    <w:rsid w:val="006C4F8A"/>
    <w:rsid w:val="006C556B"/>
    <w:rsid w:val="006C6437"/>
    <w:rsid w:val="006C6F7A"/>
    <w:rsid w:val="006D00A1"/>
    <w:rsid w:val="006D0660"/>
    <w:rsid w:val="006D0D14"/>
    <w:rsid w:val="006D0F14"/>
    <w:rsid w:val="006D4299"/>
    <w:rsid w:val="006D4321"/>
    <w:rsid w:val="006E0B63"/>
    <w:rsid w:val="006E2F08"/>
    <w:rsid w:val="006E45DB"/>
    <w:rsid w:val="006E48B0"/>
    <w:rsid w:val="006E4D3F"/>
    <w:rsid w:val="006E50A4"/>
    <w:rsid w:val="006E566B"/>
    <w:rsid w:val="006F0BD9"/>
    <w:rsid w:val="006F13D1"/>
    <w:rsid w:val="006F14DF"/>
    <w:rsid w:val="006F159C"/>
    <w:rsid w:val="006F239C"/>
    <w:rsid w:val="006F2950"/>
    <w:rsid w:val="006F2F23"/>
    <w:rsid w:val="006F2FB2"/>
    <w:rsid w:val="006F30F9"/>
    <w:rsid w:val="006F34ED"/>
    <w:rsid w:val="006F3A56"/>
    <w:rsid w:val="006F3AA1"/>
    <w:rsid w:val="006F3B54"/>
    <w:rsid w:val="006F5F49"/>
    <w:rsid w:val="006F68D0"/>
    <w:rsid w:val="006F736E"/>
    <w:rsid w:val="006F76BD"/>
    <w:rsid w:val="006F7A8F"/>
    <w:rsid w:val="00701B96"/>
    <w:rsid w:val="00702123"/>
    <w:rsid w:val="00702281"/>
    <w:rsid w:val="00702892"/>
    <w:rsid w:val="00704050"/>
    <w:rsid w:val="007041CE"/>
    <w:rsid w:val="00706227"/>
    <w:rsid w:val="00706DD4"/>
    <w:rsid w:val="00707AB9"/>
    <w:rsid w:val="0071199A"/>
    <w:rsid w:val="00712DF6"/>
    <w:rsid w:val="00714940"/>
    <w:rsid w:val="007160F4"/>
    <w:rsid w:val="00716DC3"/>
    <w:rsid w:val="00720337"/>
    <w:rsid w:val="007248D7"/>
    <w:rsid w:val="00724B83"/>
    <w:rsid w:val="00724E29"/>
    <w:rsid w:val="0072566D"/>
    <w:rsid w:val="00730055"/>
    <w:rsid w:val="00733D57"/>
    <w:rsid w:val="0073407C"/>
    <w:rsid w:val="00734172"/>
    <w:rsid w:val="00734769"/>
    <w:rsid w:val="00734A03"/>
    <w:rsid w:val="00735AE2"/>
    <w:rsid w:val="00736342"/>
    <w:rsid w:val="0073741B"/>
    <w:rsid w:val="007427AD"/>
    <w:rsid w:val="00743BF7"/>
    <w:rsid w:val="00745935"/>
    <w:rsid w:val="00745AE3"/>
    <w:rsid w:val="007466BD"/>
    <w:rsid w:val="00746F1D"/>
    <w:rsid w:val="00750296"/>
    <w:rsid w:val="00751FF7"/>
    <w:rsid w:val="00753157"/>
    <w:rsid w:val="007534D5"/>
    <w:rsid w:val="00756135"/>
    <w:rsid w:val="00757D15"/>
    <w:rsid w:val="0076009E"/>
    <w:rsid w:val="00760BBB"/>
    <w:rsid w:val="00763123"/>
    <w:rsid w:val="007646B4"/>
    <w:rsid w:val="007653DE"/>
    <w:rsid w:val="00765D4C"/>
    <w:rsid w:val="007679CB"/>
    <w:rsid w:val="00770C3A"/>
    <w:rsid w:val="00770FA0"/>
    <w:rsid w:val="0077155C"/>
    <w:rsid w:val="00774140"/>
    <w:rsid w:val="007746F6"/>
    <w:rsid w:val="00775032"/>
    <w:rsid w:val="00775052"/>
    <w:rsid w:val="0077765E"/>
    <w:rsid w:val="00777906"/>
    <w:rsid w:val="00780393"/>
    <w:rsid w:val="007806F6"/>
    <w:rsid w:val="00784986"/>
    <w:rsid w:val="007852BA"/>
    <w:rsid w:val="00786484"/>
    <w:rsid w:val="00787F99"/>
    <w:rsid w:val="007901E2"/>
    <w:rsid w:val="007919B0"/>
    <w:rsid w:val="007949A8"/>
    <w:rsid w:val="00795FB7"/>
    <w:rsid w:val="0079625E"/>
    <w:rsid w:val="00796952"/>
    <w:rsid w:val="0079741D"/>
    <w:rsid w:val="00797AEC"/>
    <w:rsid w:val="007A06AD"/>
    <w:rsid w:val="007A197E"/>
    <w:rsid w:val="007A1F20"/>
    <w:rsid w:val="007A2AB4"/>
    <w:rsid w:val="007A51EC"/>
    <w:rsid w:val="007A6C94"/>
    <w:rsid w:val="007B17F8"/>
    <w:rsid w:val="007B53CA"/>
    <w:rsid w:val="007B59CB"/>
    <w:rsid w:val="007C0522"/>
    <w:rsid w:val="007C0F1B"/>
    <w:rsid w:val="007C191D"/>
    <w:rsid w:val="007C19CF"/>
    <w:rsid w:val="007C1EF9"/>
    <w:rsid w:val="007C34F5"/>
    <w:rsid w:val="007C3B43"/>
    <w:rsid w:val="007C58B0"/>
    <w:rsid w:val="007C5D93"/>
    <w:rsid w:val="007C624A"/>
    <w:rsid w:val="007C7A03"/>
    <w:rsid w:val="007C7F39"/>
    <w:rsid w:val="007D149A"/>
    <w:rsid w:val="007D22F1"/>
    <w:rsid w:val="007D3F9E"/>
    <w:rsid w:val="007D5F87"/>
    <w:rsid w:val="007E09F6"/>
    <w:rsid w:val="007E368B"/>
    <w:rsid w:val="007E4426"/>
    <w:rsid w:val="007E47FD"/>
    <w:rsid w:val="007F0C90"/>
    <w:rsid w:val="007F1DFC"/>
    <w:rsid w:val="007F21AF"/>
    <w:rsid w:val="007F5428"/>
    <w:rsid w:val="007F61E3"/>
    <w:rsid w:val="007F66F5"/>
    <w:rsid w:val="007F6D22"/>
    <w:rsid w:val="007F7717"/>
    <w:rsid w:val="00800C4A"/>
    <w:rsid w:val="00801063"/>
    <w:rsid w:val="008012B2"/>
    <w:rsid w:val="008018B8"/>
    <w:rsid w:val="00802B80"/>
    <w:rsid w:val="008042D2"/>
    <w:rsid w:val="00805AD3"/>
    <w:rsid w:val="00806B13"/>
    <w:rsid w:val="0081041F"/>
    <w:rsid w:val="0081053F"/>
    <w:rsid w:val="0081212A"/>
    <w:rsid w:val="00813986"/>
    <w:rsid w:val="00814A2D"/>
    <w:rsid w:val="00816138"/>
    <w:rsid w:val="00816776"/>
    <w:rsid w:val="008168B5"/>
    <w:rsid w:val="008179B6"/>
    <w:rsid w:val="00821054"/>
    <w:rsid w:val="00822009"/>
    <w:rsid w:val="00822562"/>
    <w:rsid w:val="00822622"/>
    <w:rsid w:val="00822F47"/>
    <w:rsid w:val="00825A92"/>
    <w:rsid w:val="00826004"/>
    <w:rsid w:val="008267DB"/>
    <w:rsid w:val="00827751"/>
    <w:rsid w:val="008331AD"/>
    <w:rsid w:val="00835B35"/>
    <w:rsid w:val="00837BE9"/>
    <w:rsid w:val="00840E67"/>
    <w:rsid w:val="00840FA9"/>
    <w:rsid w:val="00841CBC"/>
    <w:rsid w:val="00843A2E"/>
    <w:rsid w:val="00844003"/>
    <w:rsid w:val="0084738D"/>
    <w:rsid w:val="0085085C"/>
    <w:rsid w:val="00850F8B"/>
    <w:rsid w:val="008538E0"/>
    <w:rsid w:val="008554C8"/>
    <w:rsid w:val="00860349"/>
    <w:rsid w:val="00860A59"/>
    <w:rsid w:val="00861907"/>
    <w:rsid w:val="00861B0E"/>
    <w:rsid w:val="00864505"/>
    <w:rsid w:val="00865017"/>
    <w:rsid w:val="00865C06"/>
    <w:rsid w:val="00865C43"/>
    <w:rsid w:val="008714F0"/>
    <w:rsid w:val="00873FA0"/>
    <w:rsid w:val="00874B61"/>
    <w:rsid w:val="00874F79"/>
    <w:rsid w:val="00875BD8"/>
    <w:rsid w:val="00875CA5"/>
    <w:rsid w:val="008772C3"/>
    <w:rsid w:val="00877CCB"/>
    <w:rsid w:val="00881B59"/>
    <w:rsid w:val="00882CEE"/>
    <w:rsid w:val="00887E56"/>
    <w:rsid w:val="008914E9"/>
    <w:rsid w:val="00892993"/>
    <w:rsid w:val="00892C47"/>
    <w:rsid w:val="00894CEF"/>
    <w:rsid w:val="00894F38"/>
    <w:rsid w:val="008950A7"/>
    <w:rsid w:val="00895EED"/>
    <w:rsid w:val="00896B95"/>
    <w:rsid w:val="008971C8"/>
    <w:rsid w:val="00897363"/>
    <w:rsid w:val="008A06CE"/>
    <w:rsid w:val="008A1685"/>
    <w:rsid w:val="008A30EA"/>
    <w:rsid w:val="008A30FB"/>
    <w:rsid w:val="008A3EBC"/>
    <w:rsid w:val="008A61A8"/>
    <w:rsid w:val="008B20AF"/>
    <w:rsid w:val="008B2F96"/>
    <w:rsid w:val="008B3611"/>
    <w:rsid w:val="008B4A2E"/>
    <w:rsid w:val="008B53D4"/>
    <w:rsid w:val="008B5574"/>
    <w:rsid w:val="008B66C8"/>
    <w:rsid w:val="008B731F"/>
    <w:rsid w:val="008B74FA"/>
    <w:rsid w:val="008C0D8F"/>
    <w:rsid w:val="008C3CC5"/>
    <w:rsid w:val="008C42CF"/>
    <w:rsid w:val="008C59CB"/>
    <w:rsid w:val="008C609C"/>
    <w:rsid w:val="008C68BB"/>
    <w:rsid w:val="008D076B"/>
    <w:rsid w:val="008D0975"/>
    <w:rsid w:val="008D281A"/>
    <w:rsid w:val="008D2CB1"/>
    <w:rsid w:val="008D43B3"/>
    <w:rsid w:val="008D4FBE"/>
    <w:rsid w:val="008D54D5"/>
    <w:rsid w:val="008E01DD"/>
    <w:rsid w:val="008E16DD"/>
    <w:rsid w:val="008E301B"/>
    <w:rsid w:val="008E4C3D"/>
    <w:rsid w:val="008E5219"/>
    <w:rsid w:val="008E6374"/>
    <w:rsid w:val="008E7F98"/>
    <w:rsid w:val="008F0667"/>
    <w:rsid w:val="008F0C43"/>
    <w:rsid w:val="008F1C0C"/>
    <w:rsid w:val="008F2B06"/>
    <w:rsid w:val="008F2F0B"/>
    <w:rsid w:val="008F3CC5"/>
    <w:rsid w:val="008F4938"/>
    <w:rsid w:val="008F5D11"/>
    <w:rsid w:val="008F650A"/>
    <w:rsid w:val="008F7863"/>
    <w:rsid w:val="00901D9C"/>
    <w:rsid w:val="00901DAB"/>
    <w:rsid w:val="00902636"/>
    <w:rsid w:val="00903B2F"/>
    <w:rsid w:val="00904E8E"/>
    <w:rsid w:val="0090547B"/>
    <w:rsid w:val="00905F42"/>
    <w:rsid w:val="00907A5E"/>
    <w:rsid w:val="0091075B"/>
    <w:rsid w:val="0091146B"/>
    <w:rsid w:val="00911492"/>
    <w:rsid w:val="00912749"/>
    <w:rsid w:val="00914EBA"/>
    <w:rsid w:val="0091532E"/>
    <w:rsid w:val="00915A7D"/>
    <w:rsid w:val="00915F46"/>
    <w:rsid w:val="0091649C"/>
    <w:rsid w:val="00916968"/>
    <w:rsid w:val="009203AB"/>
    <w:rsid w:val="00921693"/>
    <w:rsid w:val="00922107"/>
    <w:rsid w:val="00923DC0"/>
    <w:rsid w:val="009244A0"/>
    <w:rsid w:val="0093074C"/>
    <w:rsid w:val="00933D4F"/>
    <w:rsid w:val="0093463F"/>
    <w:rsid w:val="00934D27"/>
    <w:rsid w:val="00935119"/>
    <w:rsid w:val="00935285"/>
    <w:rsid w:val="00935F71"/>
    <w:rsid w:val="00936F63"/>
    <w:rsid w:val="00937381"/>
    <w:rsid w:val="00940387"/>
    <w:rsid w:val="00941540"/>
    <w:rsid w:val="00942CE6"/>
    <w:rsid w:val="0094382A"/>
    <w:rsid w:val="0094671C"/>
    <w:rsid w:val="009467C6"/>
    <w:rsid w:val="0094685D"/>
    <w:rsid w:val="00946EC7"/>
    <w:rsid w:val="00952684"/>
    <w:rsid w:val="009533AA"/>
    <w:rsid w:val="00956AE8"/>
    <w:rsid w:val="0096013C"/>
    <w:rsid w:val="00960C7F"/>
    <w:rsid w:val="00961895"/>
    <w:rsid w:val="00963A9B"/>
    <w:rsid w:val="00963DF8"/>
    <w:rsid w:val="009663F2"/>
    <w:rsid w:val="009664A2"/>
    <w:rsid w:val="00967D36"/>
    <w:rsid w:val="00970E1F"/>
    <w:rsid w:val="00971041"/>
    <w:rsid w:val="00971345"/>
    <w:rsid w:val="009755A1"/>
    <w:rsid w:val="009760A1"/>
    <w:rsid w:val="00976A1B"/>
    <w:rsid w:val="00976BF5"/>
    <w:rsid w:val="0097788D"/>
    <w:rsid w:val="00980A7F"/>
    <w:rsid w:val="00980EEB"/>
    <w:rsid w:val="00981518"/>
    <w:rsid w:val="00982DBE"/>
    <w:rsid w:val="0098307A"/>
    <w:rsid w:val="0098498E"/>
    <w:rsid w:val="00987992"/>
    <w:rsid w:val="0099054C"/>
    <w:rsid w:val="00991909"/>
    <w:rsid w:val="0099267C"/>
    <w:rsid w:val="00994607"/>
    <w:rsid w:val="00996493"/>
    <w:rsid w:val="00996CFA"/>
    <w:rsid w:val="00997C78"/>
    <w:rsid w:val="009A214D"/>
    <w:rsid w:val="009A467D"/>
    <w:rsid w:val="009A4AF4"/>
    <w:rsid w:val="009A6B86"/>
    <w:rsid w:val="009A70D1"/>
    <w:rsid w:val="009A7A1D"/>
    <w:rsid w:val="009A7E03"/>
    <w:rsid w:val="009B099F"/>
    <w:rsid w:val="009B0DC0"/>
    <w:rsid w:val="009B0DE8"/>
    <w:rsid w:val="009B2D67"/>
    <w:rsid w:val="009B63A0"/>
    <w:rsid w:val="009B6711"/>
    <w:rsid w:val="009B6830"/>
    <w:rsid w:val="009B6A9D"/>
    <w:rsid w:val="009B72B1"/>
    <w:rsid w:val="009C1232"/>
    <w:rsid w:val="009C1DA0"/>
    <w:rsid w:val="009C2ACF"/>
    <w:rsid w:val="009C315F"/>
    <w:rsid w:val="009C4294"/>
    <w:rsid w:val="009C4C36"/>
    <w:rsid w:val="009C5D9D"/>
    <w:rsid w:val="009C7B44"/>
    <w:rsid w:val="009D04F4"/>
    <w:rsid w:val="009D076A"/>
    <w:rsid w:val="009D12D2"/>
    <w:rsid w:val="009D1AAB"/>
    <w:rsid w:val="009D3A26"/>
    <w:rsid w:val="009D3CD8"/>
    <w:rsid w:val="009D59AD"/>
    <w:rsid w:val="009D5A7C"/>
    <w:rsid w:val="009E0BF5"/>
    <w:rsid w:val="009E0D84"/>
    <w:rsid w:val="009E184C"/>
    <w:rsid w:val="009E1CCD"/>
    <w:rsid w:val="009E2C80"/>
    <w:rsid w:val="009F1C9D"/>
    <w:rsid w:val="009F245A"/>
    <w:rsid w:val="009F2B0B"/>
    <w:rsid w:val="009F3A56"/>
    <w:rsid w:val="009F3AFC"/>
    <w:rsid w:val="009F52FD"/>
    <w:rsid w:val="009F53AF"/>
    <w:rsid w:val="009F65AF"/>
    <w:rsid w:val="009F672A"/>
    <w:rsid w:val="009F709F"/>
    <w:rsid w:val="009F7581"/>
    <w:rsid w:val="009F7FB4"/>
    <w:rsid w:val="00A02485"/>
    <w:rsid w:val="00A0336C"/>
    <w:rsid w:val="00A06B99"/>
    <w:rsid w:val="00A1074B"/>
    <w:rsid w:val="00A11808"/>
    <w:rsid w:val="00A1379C"/>
    <w:rsid w:val="00A14ADB"/>
    <w:rsid w:val="00A14ADE"/>
    <w:rsid w:val="00A14E85"/>
    <w:rsid w:val="00A159A7"/>
    <w:rsid w:val="00A161F5"/>
    <w:rsid w:val="00A16F8C"/>
    <w:rsid w:val="00A2025C"/>
    <w:rsid w:val="00A20A3E"/>
    <w:rsid w:val="00A213D3"/>
    <w:rsid w:val="00A2324E"/>
    <w:rsid w:val="00A25B9C"/>
    <w:rsid w:val="00A25E7D"/>
    <w:rsid w:val="00A30133"/>
    <w:rsid w:val="00A31906"/>
    <w:rsid w:val="00A32509"/>
    <w:rsid w:val="00A32A18"/>
    <w:rsid w:val="00A3361B"/>
    <w:rsid w:val="00A33FC3"/>
    <w:rsid w:val="00A349D9"/>
    <w:rsid w:val="00A36C0F"/>
    <w:rsid w:val="00A3766F"/>
    <w:rsid w:val="00A37BE1"/>
    <w:rsid w:val="00A401FB"/>
    <w:rsid w:val="00A40B54"/>
    <w:rsid w:val="00A41C73"/>
    <w:rsid w:val="00A41DA8"/>
    <w:rsid w:val="00A43558"/>
    <w:rsid w:val="00A437B9"/>
    <w:rsid w:val="00A44055"/>
    <w:rsid w:val="00A46033"/>
    <w:rsid w:val="00A46C79"/>
    <w:rsid w:val="00A509A6"/>
    <w:rsid w:val="00A5105F"/>
    <w:rsid w:val="00A5150C"/>
    <w:rsid w:val="00A52104"/>
    <w:rsid w:val="00A529FB"/>
    <w:rsid w:val="00A53B34"/>
    <w:rsid w:val="00A558EB"/>
    <w:rsid w:val="00A601EE"/>
    <w:rsid w:val="00A60D02"/>
    <w:rsid w:val="00A61003"/>
    <w:rsid w:val="00A61E49"/>
    <w:rsid w:val="00A62A05"/>
    <w:rsid w:val="00A63C32"/>
    <w:rsid w:val="00A6463C"/>
    <w:rsid w:val="00A64AA3"/>
    <w:rsid w:val="00A64BA8"/>
    <w:rsid w:val="00A67B52"/>
    <w:rsid w:val="00A70BB0"/>
    <w:rsid w:val="00A70BF0"/>
    <w:rsid w:val="00A71E55"/>
    <w:rsid w:val="00A724D7"/>
    <w:rsid w:val="00A7293E"/>
    <w:rsid w:val="00A72C05"/>
    <w:rsid w:val="00A7333A"/>
    <w:rsid w:val="00A735A2"/>
    <w:rsid w:val="00A73E46"/>
    <w:rsid w:val="00A768EA"/>
    <w:rsid w:val="00A775C8"/>
    <w:rsid w:val="00A80FB3"/>
    <w:rsid w:val="00A82539"/>
    <w:rsid w:val="00A82C0A"/>
    <w:rsid w:val="00A8325E"/>
    <w:rsid w:val="00A83AF3"/>
    <w:rsid w:val="00A8459B"/>
    <w:rsid w:val="00A8515F"/>
    <w:rsid w:val="00A87028"/>
    <w:rsid w:val="00A90563"/>
    <w:rsid w:val="00A911EC"/>
    <w:rsid w:val="00A930B6"/>
    <w:rsid w:val="00A937B2"/>
    <w:rsid w:val="00A93CD9"/>
    <w:rsid w:val="00A940F0"/>
    <w:rsid w:val="00A942E1"/>
    <w:rsid w:val="00A9433B"/>
    <w:rsid w:val="00A95309"/>
    <w:rsid w:val="00A96BCD"/>
    <w:rsid w:val="00AA249F"/>
    <w:rsid w:val="00AA2BCF"/>
    <w:rsid w:val="00AA2C7E"/>
    <w:rsid w:val="00AA3343"/>
    <w:rsid w:val="00AA40C8"/>
    <w:rsid w:val="00AA4246"/>
    <w:rsid w:val="00AA50DE"/>
    <w:rsid w:val="00AA5105"/>
    <w:rsid w:val="00AA53D1"/>
    <w:rsid w:val="00AA5409"/>
    <w:rsid w:val="00AA5A21"/>
    <w:rsid w:val="00AB0223"/>
    <w:rsid w:val="00AB1617"/>
    <w:rsid w:val="00AB2575"/>
    <w:rsid w:val="00AB2971"/>
    <w:rsid w:val="00AB6122"/>
    <w:rsid w:val="00AB650D"/>
    <w:rsid w:val="00AB79EB"/>
    <w:rsid w:val="00AC02EE"/>
    <w:rsid w:val="00AC036F"/>
    <w:rsid w:val="00AC05A5"/>
    <w:rsid w:val="00AC0BC0"/>
    <w:rsid w:val="00AC1F81"/>
    <w:rsid w:val="00AC2183"/>
    <w:rsid w:val="00AC3623"/>
    <w:rsid w:val="00AC53C7"/>
    <w:rsid w:val="00AC689C"/>
    <w:rsid w:val="00AC68C0"/>
    <w:rsid w:val="00AC72DB"/>
    <w:rsid w:val="00AD082B"/>
    <w:rsid w:val="00AD3C7A"/>
    <w:rsid w:val="00AD46AB"/>
    <w:rsid w:val="00AE0227"/>
    <w:rsid w:val="00AE0C8F"/>
    <w:rsid w:val="00AE1632"/>
    <w:rsid w:val="00AE1D4D"/>
    <w:rsid w:val="00AE280C"/>
    <w:rsid w:val="00AE2F6D"/>
    <w:rsid w:val="00AE384F"/>
    <w:rsid w:val="00AE43BA"/>
    <w:rsid w:val="00AE4F86"/>
    <w:rsid w:val="00AE6281"/>
    <w:rsid w:val="00AE6CEB"/>
    <w:rsid w:val="00AE7D2E"/>
    <w:rsid w:val="00AF20E9"/>
    <w:rsid w:val="00AF2B7E"/>
    <w:rsid w:val="00AF3304"/>
    <w:rsid w:val="00AF35EE"/>
    <w:rsid w:val="00AF3E85"/>
    <w:rsid w:val="00AF4300"/>
    <w:rsid w:val="00AF6705"/>
    <w:rsid w:val="00B0386E"/>
    <w:rsid w:val="00B04184"/>
    <w:rsid w:val="00B05CD6"/>
    <w:rsid w:val="00B077FC"/>
    <w:rsid w:val="00B1315E"/>
    <w:rsid w:val="00B13294"/>
    <w:rsid w:val="00B14B74"/>
    <w:rsid w:val="00B14B91"/>
    <w:rsid w:val="00B15B12"/>
    <w:rsid w:val="00B1626A"/>
    <w:rsid w:val="00B17DA4"/>
    <w:rsid w:val="00B20BE3"/>
    <w:rsid w:val="00B228FD"/>
    <w:rsid w:val="00B22BCE"/>
    <w:rsid w:val="00B22C8F"/>
    <w:rsid w:val="00B23181"/>
    <w:rsid w:val="00B24909"/>
    <w:rsid w:val="00B24939"/>
    <w:rsid w:val="00B27503"/>
    <w:rsid w:val="00B31AB0"/>
    <w:rsid w:val="00B35472"/>
    <w:rsid w:val="00B376BD"/>
    <w:rsid w:val="00B3792E"/>
    <w:rsid w:val="00B37E9C"/>
    <w:rsid w:val="00B40071"/>
    <w:rsid w:val="00B40608"/>
    <w:rsid w:val="00B41C37"/>
    <w:rsid w:val="00B43934"/>
    <w:rsid w:val="00B4518F"/>
    <w:rsid w:val="00B4526A"/>
    <w:rsid w:val="00B46AE9"/>
    <w:rsid w:val="00B46BF9"/>
    <w:rsid w:val="00B4722B"/>
    <w:rsid w:val="00B5050F"/>
    <w:rsid w:val="00B505BE"/>
    <w:rsid w:val="00B505E7"/>
    <w:rsid w:val="00B50DDD"/>
    <w:rsid w:val="00B52970"/>
    <w:rsid w:val="00B537AD"/>
    <w:rsid w:val="00B6086D"/>
    <w:rsid w:val="00B60FA4"/>
    <w:rsid w:val="00B61216"/>
    <w:rsid w:val="00B61F8B"/>
    <w:rsid w:val="00B624DD"/>
    <w:rsid w:val="00B626DA"/>
    <w:rsid w:val="00B62971"/>
    <w:rsid w:val="00B644C6"/>
    <w:rsid w:val="00B64A16"/>
    <w:rsid w:val="00B66062"/>
    <w:rsid w:val="00B669FF"/>
    <w:rsid w:val="00B67FF1"/>
    <w:rsid w:val="00B70670"/>
    <w:rsid w:val="00B70C10"/>
    <w:rsid w:val="00B721C1"/>
    <w:rsid w:val="00B72579"/>
    <w:rsid w:val="00B743BB"/>
    <w:rsid w:val="00B74C86"/>
    <w:rsid w:val="00B753AC"/>
    <w:rsid w:val="00B76CED"/>
    <w:rsid w:val="00B77391"/>
    <w:rsid w:val="00B80A9B"/>
    <w:rsid w:val="00B80E31"/>
    <w:rsid w:val="00B81978"/>
    <w:rsid w:val="00B8507B"/>
    <w:rsid w:val="00B85521"/>
    <w:rsid w:val="00B903FF"/>
    <w:rsid w:val="00B91739"/>
    <w:rsid w:val="00B919D2"/>
    <w:rsid w:val="00B91BD1"/>
    <w:rsid w:val="00B9239F"/>
    <w:rsid w:val="00B92992"/>
    <w:rsid w:val="00B95230"/>
    <w:rsid w:val="00B96970"/>
    <w:rsid w:val="00B96F5D"/>
    <w:rsid w:val="00BA0EA6"/>
    <w:rsid w:val="00BA1576"/>
    <w:rsid w:val="00BA2B9C"/>
    <w:rsid w:val="00BA2F3D"/>
    <w:rsid w:val="00BA4C22"/>
    <w:rsid w:val="00BA4DD4"/>
    <w:rsid w:val="00BA61E7"/>
    <w:rsid w:val="00BB1023"/>
    <w:rsid w:val="00BB6C88"/>
    <w:rsid w:val="00BC0952"/>
    <w:rsid w:val="00BC0FAD"/>
    <w:rsid w:val="00BC2D12"/>
    <w:rsid w:val="00BC2E27"/>
    <w:rsid w:val="00BC33A8"/>
    <w:rsid w:val="00BC345E"/>
    <w:rsid w:val="00BC3631"/>
    <w:rsid w:val="00BC38B9"/>
    <w:rsid w:val="00BC3BB2"/>
    <w:rsid w:val="00BC3C2F"/>
    <w:rsid w:val="00BC3F9D"/>
    <w:rsid w:val="00BC5E0F"/>
    <w:rsid w:val="00BC628F"/>
    <w:rsid w:val="00BC7883"/>
    <w:rsid w:val="00BD2A78"/>
    <w:rsid w:val="00BD463C"/>
    <w:rsid w:val="00BD4E26"/>
    <w:rsid w:val="00BD54B4"/>
    <w:rsid w:val="00BE1470"/>
    <w:rsid w:val="00BE1EC3"/>
    <w:rsid w:val="00BE268F"/>
    <w:rsid w:val="00BE29EB"/>
    <w:rsid w:val="00BE351F"/>
    <w:rsid w:val="00BE39A3"/>
    <w:rsid w:val="00BE3C5E"/>
    <w:rsid w:val="00BE5320"/>
    <w:rsid w:val="00BE57D6"/>
    <w:rsid w:val="00BE5D90"/>
    <w:rsid w:val="00BE6A8B"/>
    <w:rsid w:val="00BE77D2"/>
    <w:rsid w:val="00BF0502"/>
    <w:rsid w:val="00BF4550"/>
    <w:rsid w:val="00BF7286"/>
    <w:rsid w:val="00C01CA6"/>
    <w:rsid w:val="00C03A05"/>
    <w:rsid w:val="00C03ED4"/>
    <w:rsid w:val="00C0417F"/>
    <w:rsid w:val="00C06FB1"/>
    <w:rsid w:val="00C06FEB"/>
    <w:rsid w:val="00C1068F"/>
    <w:rsid w:val="00C122BF"/>
    <w:rsid w:val="00C12D46"/>
    <w:rsid w:val="00C135FC"/>
    <w:rsid w:val="00C16865"/>
    <w:rsid w:val="00C16FD2"/>
    <w:rsid w:val="00C20835"/>
    <w:rsid w:val="00C22D5F"/>
    <w:rsid w:val="00C23436"/>
    <w:rsid w:val="00C243C8"/>
    <w:rsid w:val="00C31833"/>
    <w:rsid w:val="00C32015"/>
    <w:rsid w:val="00C353C4"/>
    <w:rsid w:val="00C35DFB"/>
    <w:rsid w:val="00C36039"/>
    <w:rsid w:val="00C42534"/>
    <w:rsid w:val="00C42CC7"/>
    <w:rsid w:val="00C43955"/>
    <w:rsid w:val="00C43975"/>
    <w:rsid w:val="00C43DCF"/>
    <w:rsid w:val="00C47930"/>
    <w:rsid w:val="00C501B4"/>
    <w:rsid w:val="00C5021E"/>
    <w:rsid w:val="00C50889"/>
    <w:rsid w:val="00C50AAA"/>
    <w:rsid w:val="00C50BF1"/>
    <w:rsid w:val="00C50C0D"/>
    <w:rsid w:val="00C52B72"/>
    <w:rsid w:val="00C54399"/>
    <w:rsid w:val="00C57D93"/>
    <w:rsid w:val="00C57F83"/>
    <w:rsid w:val="00C6011A"/>
    <w:rsid w:val="00C61DB1"/>
    <w:rsid w:val="00C622C0"/>
    <w:rsid w:val="00C624BC"/>
    <w:rsid w:val="00C64AB6"/>
    <w:rsid w:val="00C66255"/>
    <w:rsid w:val="00C662D6"/>
    <w:rsid w:val="00C66459"/>
    <w:rsid w:val="00C713B4"/>
    <w:rsid w:val="00C756BC"/>
    <w:rsid w:val="00C7670F"/>
    <w:rsid w:val="00C77596"/>
    <w:rsid w:val="00C77AD9"/>
    <w:rsid w:val="00C8095F"/>
    <w:rsid w:val="00C80DC1"/>
    <w:rsid w:val="00C819AE"/>
    <w:rsid w:val="00C82889"/>
    <w:rsid w:val="00C84C71"/>
    <w:rsid w:val="00C85131"/>
    <w:rsid w:val="00C8638A"/>
    <w:rsid w:val="00C86EE7"/>
    <w:rsid w:val="00C870E1"/>
    <w:rsid w:val="00C8795B"/>
    <w:rsid w:val="00C90CDA"/>
    <w:rsid w:val="00C9392E"/>
    <w:rsid w:val="00C94306"/>
    <w:rsid w:val="00C94727"/>
    <w:rsid w:val="00C9531D"/>
    <w:rsid w:val="00C95754"/>
    <w:rsid w:val="00C96AE1"/>
    <w:rsid w:val="00CA0545"/>
    <w:rsid w:val="00CA08D0"/>
    <w:rsid w:val="00CA2C87"/>
    <w:rsid w:val="00CA3E9C"/>
    <w:rsid w:val="00CA4ED1"/>
    <w:rsid w:val="00CA6455"/>
    <w:rsid w:val="00CA6742"/>
    <w:rsid w:val="00CA6928"/>
    <w:rsid w:val="00CA7BA4"/>
    <w:rsid w:val="00CB2187"/>
    <w:rsid w:val="00CB4E17"/>
    <w:rsid w:val="00CB5118"/>
    <w:rsid w:val="00CB52CA"/>
    <w:rsid w:val="00CB5AE2"/>
    <w:rsid w:val="00CB680F"/>
    <w:rsid w:val="00CC1233"/>
    <w:rsid w:val="00CC14B3"/>
    <w:rsid w:val="00CC2DD7"/>
    <w:rsid w:val="00CC3D7C"/>
    <w:rsid w:val="00CC65DF"/>
    <w:rsid w:val="00CC7C62"/>
    <w:rsid w:val="00CD073F"/>
    <w:rsid w:val="00CD0A29"/>
    <w:rsid w:val="00CD0F9E"/>
    <w:rsid w:val="00CD1A6A"/>
    <w:rsid w:val="00CD354A"/>
    <w:rsid w:val="00CD39C1"/>
    <w:rsid w:val="00CD3AF5"/>
    <w:rsid w:val="00CD4756"/>
    <w:rsid w:val="00CD558B"/>
    <w:rsid w:val="00CE2592"/>
    <w:rsid w:val="00CE3F82"/>
    <w:rsid w:val="00CE484B"/>
    <w:rsid w:val="00CE7097"/>
    <w:rsid w:val="00CE7436"/>
    <w:rsid w:val="00CE7582"/>
    <w:rsid w:val="00CE7D7B"/>
    <w:rsid w:val="00CF0EC3"/>
    <w:rsid w:val="00CF243F"/>
    <w:rsid w:val="00CF4154"/>
    <w:rsid w:val="00D001FC"/>
    <w:rsid w:val="00D02031"/>
    <w:rsid w:val="00D02972"/>
    <w:rsid w:val="00D02CFF"/>
    <w:rsid w:val="00D02DE7"/>
    <w:rsid w:val="00D0393E"/>
    <w:rsid w:val="00D0445B"/>
    <w:rsid w:val="00D05381"/>
    <w:rsid w:val="00D05B91"/>
    <w:rsid w:val="00D0639F"/>
    <w:rsid w:val="00D06EC9"/>
    <w:rsid w:val="00D07283"/>
    <w:rsid w:val="00D10144"/>
    <w:rsid w:val="00D10390"/>
    <w:rsid w:val="00D11BA8"/>
    <w:rsid w:val="00D12EE1"/>
    <w:rsid w:val="00D148C5"/>
    <w:rsid w:val="00D160D6"/>
    <w:rsid w:val="00D17089"/>
    <w:rsid w:val="00D17A25"/>
    <w:rsid w:val="00D17CB7"/>
    <w:rsid w:val="00D20B82"/>
    <w:rsid w:val="00D20CB9"/>
    <w:rsid w:val="00D21260"/>
    <w:rsid w:val="00D219FD"/>
    <w:rsid w:val="00D235F9"/>
    <w:rsid w:val="00D24C14"/>
    <w:rsid w:val="00D25919"/>
    <w:rsid w:val="00D260F0"/>
    <w:rsid w:val="00D2705C"/>
    <w:rsid w:val="00D27B41"/>
    <w:rsid w:val="00D30709"/>
    <w:rsid w:val="00D319A8"/>
    <w:rsid w:val="00D32ECE"/>
    <w:rsid w:val="00D32FE5"/>
    <w:rsid w:val="00D33ABB"/>
    <w:rsid w:val="00D3472C"/>
    <w:rsid w:val="00D348F8"/>
    <w:rsid w:val="00D3540E"/>
    <w:rsid w:val="00D35E65"/>
    <w:rsid w:val="00D36CFD"/>
    <w:rsid w:val="00D42044"/>
    <w:rsid w:val="00D421CA"/>
    <w:rsid w:val="00D443C1"/>
    <w:rsid w:val="00D446C2"/>
    <w:rsid w:val="00D45AA2"/>
    <w:rsid w:val="00D46E9C"/>
    <w:rsid w:val="00D470D2"/>
    <w:rsid w:val="00D47BCD"/>
    <w:rsid w:val="00D50A12"/>
    <w:rsid w:val="00D50E13"/>
    <w:rsid w:val="00D53B02"/>
    <w:rsid w:val="00D54443"/>
    <w:rsid w:val="00D54546"/>
    <w:rsid w:val="00D5495D"/>
    <w:rsid w:val="00D55A9D"/>
    <w:rsid w:val="00D55AC1"/>
    <w:rsid w:val="00D6027D"/>
    <w:rsid w:val="00D60992"/>
    <w:rsid w:val="00D60EE3"/>
    <w:rsid w:val="00D612DA"/>
    <w:rsid w:val="00D63D7F"/>
    <w:rsid w:val="00D642A5"/>
    <w:rsid w:val="00D65AB0"/>
    <w:rsid w:val="00D66121"/>
    <w:rsid w:val="00D6783F"/>
    <w:rsid w:val="00D67B8F"/>
    <w:rsid w:val="00D7129F"/>
    <w:rsid w:val="00D72E6D"/>
    <w:rsid w:val="00D7354D"/>
    <w:rsid w:val="00D74BB1"/>
    <w:rsid w:val="00D752A1"/>
    <w:rsid w:val="00D75523"/>
    <w:rsid w:val="00D76DF7"/>
    <w:rsid w:val="00D77594"/>
    <w:rsid w:val="00D80A66"/>
    <w:rsid w:val="00D828C0"/>
    <w:rsid w:val="00D83012"/>
    <w:rsid w:val="00D83C31"/>
    <w:rsid w:val="00D8544E"/>
    <w:rsid w:val="00D855A8"/>
    <w:rsid w:val="00D85D24"/>
    <w:rsid w:val="00D86864"/>
    <w:rsid w:val="00D90E50"/>
    <w:rsid w:val="00D916F6"/>
    <w:rsid w:val="00D91716"/>
    <w:rsid w:val="00D9320C"/>
    <w:rsid w:val="00D94404"/>
    <w:rsid w:val="00D95492"/>
    <w:rsid w:val="00D95F81"/>
    <w:rsid w:val="00DA101F"/>
    <w:rsid w:val="00DA1358"/>
    <w:rsid w:val="00DA2454"/>
    <w:rsid w:val="00DA33A1"/>
    <w:rsid w:val="00DA3C0B"/>
    <w:rsid w:val="00DA5098"/>
    <w:rsid w:val="00DA5A42"/>
    <w:rsid w:val="00DB0FA0"/>
    <w:rsid w:val="00DB4042"/>
    <w:rsid w:val="00DB4858"/>
    <w:rsid w:val="00DB570E"/>
    <w:rsid w:val="00DB58D9"/>
    <w:rsid w:val="00DB7A56"/>
    <w:rsid w:val="00DC00AE"/>
    <w:rsid w:val="00DC0F52"/>
    <w:rsid w:val="00DC12A6"/>
    <w:rsid w:val="00DC13EC"/>
    <w:rsid w:val="00DC1630"/>
    <w:rsid w:val="00DC300C"/>
    <w:rsid w:val="00DC3CCA"/>
    <w:rsid w:val="00DC6C7A"/>
    <w:rsid w:val="00DC7C85"/>
    <w:rsid w:val="00DC7E20"/>
    <w:rsid w:val="00DD0277"/>
    <w:rsid w:val="00DD0C65"/>
    <w:rsid w:val="00DD265A"/>
    <w:rsid w:val="00DD29E0"/>
    <w:rsid w:val="00DD2D9B"/>
    <w:rsid w:val="00DD630D"/>
    <w:rsid w:val="00DD704B"/>
    <w:rsid w:val="00DD72EE"/>
    <w:rsid w:val="00DD7357"/>
    <w:rsid w:val="00DD7EDE"/>
    <w:rsid w:val="00DE16AE"/>
    <w:rsid w:val="00DE1C1A"/>
    <w:rsid w:val="00DE27D3"/>
    <w:rsid w:val="00DE2A38"/>
    <w:rsid w:val="00DE4788"/>
    <w:rsid w:val="00DE7F13"/>
    <w:rsid w:val="00DF2384"/>
    <w:rsid w:val="00DF3507"/>
    <w:rsid w:val="00DF3D25"/>
    <w:rsid w:val="00DF48D2"/>
    <w:rsid w:val="00DF5B89"/>
    <w:rsid w:val="00E026CD"/>
    <w:rsid w:val="00E038A2"/>
    <w:rsid w:val="00E04F0A"/>
    <w:rsid w:val="00E05116"/>
    <w:rsid w:val="00E06194"/>
    <w:rsid w:val="00E06DD1"/>
    <w:rsid w:val="00E07B7C"/>
    <w:rsid w:val="00E07D06"/>
    <w:rsid w:val="00E102A7"/>
    <w:rsid w:val="00E10536"/>
    <w:rsid w:val="00E10A7C"/>
    <w:rsid w:val="00E11BAD"/>
    <w:rsid w:val="00E11F51"/>
    <w:rsid w:val="00E12674"/>
    <w:rsid w:val="00E1283C"/>
    <w:rsid w:val="00E13CE5"/>
    <w:rsid w:val="00E15377"/>
    <w:rsid w:val="00E153BC"/>
    <w:rsid w:val="00E15DFA"/>
    <w:rsid w:val="00E169DA"/>
    <w:rsid w:val="00E20934"/>
    <w:rsid w:val="00E21D93"/>
    <w:rsid w:val="00E22BAC"/>
    <w:rsid w:val="00E2311E"/>
    <w:rsid w:val="00E243D8"/>
    <w:rsid w:val="00E24EDA"/>
    <w:rsid w:val="00E25C03"/>
    <w:rsid w:val="00E25D7F"/>
    <w:rsid w:val="00E2651E"/>
    <w:rsid w:val="00E3014B"/>
    <w:rsid w:val="00E324A6"/>
    <w:rsid w:val="00E33BA7"/>
    <w:rsid w:val="00E33C1C"/>
    <w:rsid w:val="00E34028"/>
    <w:rsid w:val="00E3429F"/>
    <w:rsid w:val="00E34300"/>
    <w:rsid w:val="00E355D8"/>
    <w:rsid w:val="00E35967"/>
    <w:rsid w:val="00E35FC0"/>
    <w:rsid w:val="00E37AE3"/>
    <w:rsid w:val="00E37F84"/>
    <w:rsid w:val="00E41241"/>
    <w:rsid w:val="00E419A1"/>
    <w:rsid w:val="00E42144"/>
    <w:rsid w:val="00E42686"/>
    <w:rsid w:val="00E42F99"/>
    <w:rsid w:val="00E43082"/>
    <w:rsid w:val="00E43FC7"/>
    <w:rsid w:val="00E44CE8"/>
    <w:rsid w:val="00E505A7"/>
    <w:rsid w:val="00E50682"/>
    <w:rsid w:val="00E508DC"/>
    <w:rsid w:val="00E50C33"/>
    <w:rsid w:val="00E52236"/>
    <w:rsid w:val="00E5466D"/>
    <w:rsid w:val="00E56C87"/>
    <w:rsid w:val="00E57C85"/>
    <w:rsid w:val="00E60A06"/>
    <w:rsid w:val="00E62379"/>
    <w:rsid w:val="00E647A2"/>
    <w:rsid w:val="00E653DF"/>
    <w:rsid w:val="00E65A9A"/>
    <w:rsid w:val="00E65F45"/>
    <w:rsid w:val="00E6788C"/>
    <w:rsid w:val="00E67A2D"/>
    <w:rsid w:val="00E702BB"/>
    <w:rsid w:val="00E71203"/>
    <w:rsid w:val="00E713FD"/>
    <w:rsid w:val="00E71D22"/>
    <w:rsid w:val="00E723B3"/>
    <w:rsid w:val="00E74713"/>
    <w:rsid w:val="00E74BCB"/>
    <w:rsid w:val="00E767DA"/>
    <w:rsid w:val="00E77629"/>
    <w:rsid w:val="00E801FF"/>
    <w:rsid w:val="00E808AC"/>
    <w:rsid w:val="00E80DE1"/>
    <w:rsid w:val="00E80F0A"/>
    <w:rsid w:val="00E8330D"/>
    <w:rsid w:val="00E839B4"/>
    <w:rsid w:val="00E83DD1"/>
    <w:rsid w:val="00E84DBA"/>
    <w:rsid w:val="00E84F04"/>
    <w:rsid w:val="00E8613B"/>
    <w:rsid w:val="00E8766C"/>
    <w:rsid w:val="00E87B1B"/>
    <w:rsid w:val="00E90849"/>
    <w:rsid w:val="00E912CE"/>
    <w:rsid w:val="00E92F6D"/>
    <w:rsid w:val="00E9448D"/>
    <w:rsid w:val="00E9468E"/>
    <w:rsid w:val="00E95637"/>
    <w:rsid w:val="00E96401"/>
    <w:rsid w:val="00EA0355"/>
    <w:rsid w:val="00EA2395"/>
    <w:rsid w:val="00EA2967"/>
    <w:rsid w:val="00EA570A"/>
    <w:rsid w:val="00EA5AD2"/>
    <w:rsid w:val="00EA5CA0"/>
    <w:rsid w:val="00EA761C"/>
    <w:rsid w:val="00EA7A45"/>
    <w:rsid w:val="00EA7DED"/>
    <w:rsid w:val="00EB0197"/>
    <w:rsid w:val="00EB0EE3"/>
    <w:rsid w:val="00EB20AE"/>
    <w:rsid w:val="00EB2825"/>
    <w:rsid w:val="00EB2926"/>
    <w:rsid w:val="00EB2D3C"/>
    <w:rsid w:val="00EB3657"/>
    <w:rsid w:val="00EB76C6"/>
    <w:rsid w:val="00EB7D8C"/>
    <w:rsid w:val="00EC0E61"/>
    <w:rsid w:val="00EC1F22"/>
    <w:rsid w:val="00EC22A2"/>
    <w:rsid w:val="00EC4F93"/>
    <w:rsid w:val="00EC5C77"/>
    <w:rsid w:val="00EC5F79"/>
    <w:rsid w:val="00EC6C1C"/>
    <w:rsid w:val="00ED1FDF"/>
    <w:rsid w:val="00ED24EE"/>
    <w:rsid w:val="00ED2533"/>
    <w:rsid w:val="00ED2E9A"/>
    <w:rsid w:val="00ED35BC"/>
    <w:rsid w:val="00ED3752"/>
    <w:rsid w:val="00ED3F59"/>
    <w:rsid w:val="00ED4E03"/>
    <w:rsid w:val="00ED50A5"/>
    <w:rsid w:val="00ED7D88"/>
    <w:rsid w:val="00EE0847"/>
    <w:rsid w:val="00EE1E31"/>
    <w:rsid w:val="00EE1EF2"/>
    <w:rsid w:val="00EE2766"/>
    <w:rsid w:val="00EE3A0C"/>
    <w:rsid w:val="00EE5245"/>
    <w:rsid w:val="00EE7536"/>
    <w:rsid w:val="00EF2514"/>
    <w:rsid w:val="00EF2AC9"/>
    <w:rsid w:val="00EF69B9"/>
    <w:rsid w:val="00EF7EE6"/>
    <w:rsid w:val="00F01728"/>
    <w:rsid w:val="00F017D0"/>
    <w:rsid w:val="00F0238E"/>
    <w:rsid w:val="00F03562"/>
    <w:rsid w:val="00F03849"/>
    <w:rsid w:val="00F03D43"/>
    <w:rsid w:val="00F04DC2"/>
    <w:rsid w:val="00F0509A"/>
    <w:rsid w:val="00F10650"/>
    <w:rsid w:val="00F1068F"/>
    <w:rsid w:val="00F10D6F"/>
    <w:rsid w:val="00F12C0C"/>
    <w:rsid w:val="00F12EA7"/>
    <w:rsid w:val="00F1345F"/>
    <w:rsid w:val="00F14ADA"/>
    <w:rsid w:val="00F161A3"/>
    <w:rsid w:val="00F16F85"/>
    <w:rsid w:val="00F20474"/>
    <w:rsid w:val="00F20D0A"/>
    <w:rsid w:val="00F21942"/>
    <w:rsid w:val="00F22DF1"/>
    <w:rsid w:val="00F23245"/>
    <w:rsid w:val="00F23967"/>
    <w:rsid w:val="00F24A1F"/>
    <w:rsid w:val="00F25566"/>
    <w:rsid w:val="00F25C98"/>
    <w:rsid w:val="00F262D4"/>
    <w:rsid w:val="00F2630C"/>
    <w:rsid w:val="00F2685A"/>
    <w:rsid w:val="00F26E4D"/>
    <w:rsid w:val="00F2714F"/>
    <w:rsid w:val="00F2767A"/>
    <w:rsid w:val="00F27D2F"/>
    <w:rsid w:val="00F27DCA"/>
    <w:rsid w:val="00F30941"/>
    <w:rsid w:val="00F31BC7"/>
    <w:rsid w:val="00F33D69"/>
    <w:rsid w:val="00F3424A"/>
    <w:rsid w:val="00F3568D"/>
    <w:rsid w:val="00F3603B"/>
    <w:rsid w:val="00F363A0"/>
    <w:rsid w:val="00F378AB"/>
    <w:rsid w:val="00F40EF3"/>
    <w:rsid w:val="00F40F90"/>
    <w:rsid w:val="00F42E75"/>
    <w:rsid w:val="00F43DFA"/>
    <w:rsid w:val="00F44C9B"/>
    <w:rsid w:val="00F45B10"/>
    <w:rsid w:val="00F46DAD"/>
    <w:rsid w:val="00F4720B"/>
    <w:rsid w:val="00F52502"/>
    <w:rsid w:val="00F539D2"/>
    <w:rsid w:val="00F543A9"/>
    <w:rsid w:val="00F553A3"/>
    <w:rsid w:val="00F555A4"/>
    <w:rsid w:val="00F56EC8"/>
    <w:rsid w:val="00F572D8"/>
    <w:rsid w:val="00F57A1A"/>
    <w:rsid w:val="00F60ABF"/>
    <w:rsid w:val="00F60ADC"/>
    <w:rsid w:val="00F60CD6"/>
    <w:rsid w:val="00F612EA"/>
    <w:rsid w:val="00F62D07"/>
    <w:rsid w:val="00F64B3A"/>
    <w:rsid w:val="00F65D2F"/>
    <w:rsid w:val="00F65D33"/>
    <w:rsid w:val="00F66DE9"/>
    <w:rsid w:val="00F710DB"/>
    <w:rsid w:val="00F717C2"/>
    <w:rsid w:val="00F71BAB"/>
    <w:rsid w:val="00F72A55"/>
    <w:rsid w:val="00F72F69"/>
    <w:rsid w:val="00F73397"/>
    <w:rsid w:val="00F735EA"/>
    <w:rsid w:val="00F73F04"/>
    <w:rsid w:val="00F7798B"/>
    <w:rsid w:val="00F8104C"/>
    <w:rsid w:val="00F816E9"/>
    <w:rsid w:val="00F8548A"/>
    <w:rsid w:val="00F87351"/>
    <w:rsid w:val="00F90D72"/>
    <w:rsid w:val="00F911E3"/>
    <w:rsid w:val="00F91ED2"/>
    <w:rsid w:val="00F962BA"/>
    <w:rsid w:val="00F97648"/>
    <w:rsid w:val="00F97DCD"/>
    <w:rsid w:val="00FA0E8F"/>
    <w:rsid w:val="00FA132E"/>
    <w:rsid w:val="00FA2CFD"/>
    <w:rsid w:val="00FA2D97"/>
    <w:rsid w:val="00FA31D4"/>
    <w:rsid w:val="00FA323B"/>
    <w:rsid w:val="00FA48C8"/>
    <w:rsid w:val="00FA4B54"/>
    <w:rsid w:val="00FA4B7B"/>
    <w:rsid w:val="00FA4BE1"/>
    <w:rsid w:val="00FB2925"/>
    <w:rsid w:val="00FB335D"/>
    <w:rsid w:val="00FB37E0"/>
    <w:rsid w:val="00FB5565"/>
    <w:rsid w:val="00FB5AE0"/>
    <w:rsid w:val="00FB6234"/>
    <w:rsid w:val="00FC0249"/>
    <w:rsid w:val="00FC1276"/>
    <w:rsid w:val="00FC13E7"/>
    <w:rsid w:val="00FC1657"/>
    <w:rsid w:val="00FC2176"/>
    <w:rsid w:val="00FC278B"/>
    <w:rsid w:val="00FC2793"/>
    <w:rsid w:val="00FC3D47"/>
    <w:rsid w:val="00FC43F4"/>
    <w:rsid w:val="00FC74AE"/>
    <w:rsid w:val="00FD18BA"/>
    <w:rsid w:val="00FD1F07"/>
    <w:rsid w:val="00FD2317"/>
    <w:rsid w:val="00FD391F"/>
    <w:rsid w:val="00FD4A6A"/>
    <w:rsid w:val="00FD5968"/>
    <w:rsid w:val="00FD5E2F"/>
    <w:rsid w:val="00FD6D3B"/>
    <w:rsid w:val="00FD7A7F"/>
    <w:rsid w:val="00FE00A4"/>
    <w:rsid w:val="00FE0A67"/>
    <w:rsid w:val="00FE0AE3"/>
    <w:rsid w:val="00FE1BBA"/>
    <w:rsid w:val="00FE38DA"/>
    <w:rsid w:val="00FE5F7C"/>
    <w:rsid w:val="00FE6845"/>
    <w:rsid w:val="00FE7C5E"/>
    <w:rsid w:val="00FE7F3F"/>
    <w:rsid w:val="00FF1C24"/>
    <w:rsid w:val="00FF4B2E"/>
    <w:rsid w:val="00FF4D77"/>
    <w:rsid w:val="00FF52B3"/>
    <w:rsid w:val="00FF5A8A"/>
    <w:rsid w:val="00FF692C"/>
    <w:rsid w:val="00FF7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6616515"/>
  <w15:docId w15:val="{EC75A671-B318-4433-8687-B874B2446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footer" w:locked="1"/>
    <w:lsdException w:name="caption" w:lock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03D4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5454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86484"/>
    <w:pPr>
      <w:keepNext/>
      <w:numPr>
        <w:numId w:val="7"/>
      </w:numPr>
      <w:spacing w:before="240" w:after="60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link w:val="30"/>
    <w:qFormat/>
    <w:rsid w:val="00895EED"/>
    <w:pPr>
      <w:keepNext/>
      <w:spacing w:before="240" w:after="240"/>
      <w:ind w:firstLine="720"/>
      <w:outlineLvl w:val="2"/>
    </w:pPr>
    <w:rPr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54546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00">
    <w:name w:val="A0"/>
    <w:rsid w:val="00081B0A"/>
    <w:rPr>
      <w:color w:val="000000"/>
      <w:sz w:val="124"/>
    </w:rPr>
  </w:style>
  <w:style w:type="paragraph" w:customStyle="1" w:styleId="Pa0">
    <w:name w:val="Pa0"/>
    <w:basedOn w:val="Default"/>
    <w:next w:val="Default"/>
    <w:rsid w:val="00081B0A"/>
    <w:pPr>
      <w:spacing w:line="241" w:lineRule="atLeast"/>
    </w:pPr>
    <w:rPr>
      <w:rFonts w:cs="Times New Roman"/>
      <w:color w:val="auto"/>
    </w:rPr>
  </w:style>
  <w:style w:type="paragraph" w:customStyle="1" w:styleId="Default">
    <w:name w:val="Default"/>
    <w:rsid w:val="00081B0A"/>
    <w:pPr>
      <w:autoSpaceDE w:val="0"/>
      <w:autoSpaceDN w:val="0"/>
      <w:adjustRightInd w:val="0"/>
    </w:pPr>
    <w:rPr>
      <w:rFonts w:ascii="BodoniCTT" w:hAnsi="BodoniCTT" w:cs="BodoniCTT"/>
      <w:color w:val="000000"/>
      <w:sz w:val="24"/>
      <w:szCs w:val="24"/>
    </w:rPr>
  </w:style>
  <w:style w:type="character" w:customStyle="1" w:styleId="A10">
    <w:name w:val="A1"/>
    <w:rsid w:val="00081B0A"/>
    <w:rPr>
      <w:color w:val="000000"/>
      <w:sz w:val="62"/>
    </w:rPr>
  </w:style>
  <w:style w:type="paragraph" w:customStyle="1" w:styleId="Pa1">
    <w:name w:val="Pa1"/>
    <w:basedOn w:val="Default"/>
    <w:next w:val="Default"/>
    <w:rsid w:val="00081B0A"/>
    <w:pPr>
      <w:spacing w:line="241" w:lineRule="atLeast"/>
    </w:pPr>
    <w:rPr>
      <w:rFonts w:cs="Times New Roman"/>
      <w:color w:val="auto"/>
    </w:rPr>
  </w:style>
  <w:style w:type="character" w:customStyle="1" w:styleId="A20">
    <w:name w:val="A2"/>
    <w:rsid w:val="00081B0A"/>
    <w:rPr>
      <w:rFonts w:ascii="LIKQYW+MyriadPro-Cond" w:hAnsi="LIKQYW+MyriadPro-Cond"/>
      <w:color w:val="000000"/>
      <w:sz w:val="16"/>
    </w:rPr>
  </w:style>
  <w:style w:type="character" w:customStyle="1" w:styleId="A3">
    <w:name w:val="A3"/>
    <w:rsid w:val="00081B0A"/>
    <w:rPr>
      <w:rFonts w:ascii="FreeSetCTT" w:hAnsi="FreeSetCTT"/>
      <w:color w:val="000000"/>
      <w:sz w:val="32"/>
    </w:rPr>
  </w:style>
  <w:style w:type="paragraph" w:customStyle="1" w:styleId="Pa2">
    <w:name w:val="Pa2"/>
    <w:basedOn w:val="Default"/>
    <w:next w:val="Default"/>
    <w:rsid w:val="00081B0A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rsid w:val="00081B0A"/>
    <w:rPr>
      <w:rFonts w:ascii="XQKFKY+MyriadPro-Regular" w:hAnsi="XQKFKY+MyriadPro-Regular"/>
      <w:color w:val="000000"/>
      <w:sz w:val="28"/>
    </w:rPr>
  </w:style>
  <w:style w:type="paragraph" w:customStyle="1" w:styleId="Pa3">
    <w:name w:val="Pa3"/>
    <w:basedOn w:val="Default"/>
    <w:next w:val="Default"/>
    <w:rsid w:val="00081B0A"/>
    <w:pPr>
      <w:spacing w:line="221" w:lineRule="atLeast"/>
    </w:pPr>
    <w:rPr>
      <w:rFonts w:cs="Times New Roman"/>
      <w:color w:val="auto"/>
    </w:rPr>
  </w:style>
  <w:style w:type="paragraph" w:customStyle="1" w:styleId="Pa4">
    <w:name w:val="Pa4"/>
    <w:basedOn w:val="Default"/>
    <w:next w:val="Default"/>
    <w:rsid w:val="00081B0A"/>
    <w:pPr>
      <w:spacing w:line="221" w:lineRule="atLeast"/>
    </w:pPr>
    <w:rPr>
      <w:rFonts w:cs="Times New Roman"/>
      <w:color w:val="auto"/>
    </w:rPr>
  </w:style>
  <w:style w:type="paragraph" w:customStyle="1" w:styleId="Pa5">
    <w:name w:val="Pa5"/>
    <w:basedOn w:val="Default"/>
    <w:next w:val="Default"/>
    <w:rsid w:val="00081B0A"/>
    <w:pPr>
      <w:spacing w:line="241" w:lineRule="atLeast"/>
    </w:pPr>
    <w:rPr>
      <w:rFonts w:cs="Times New Roman"/>
      <w:color w:val="auto"/>
    </w:rPr>
  </w:style>
  <w:style w:type="paragraph" w:customStyle="1" w:styleId="Pa7">
    <w:name w:val="Pa7"/>
    <w:basedOn w:val="Default"/>
    <w:next w:val="Default"/>
    <w:rsid w:val="00081B0A"/>
    <w:pPr>
      <w:spacing w:after="160" w:line="221" w:lineRule="atLeast"/>
    </w:pPr>
    <w:rPr>
      <w:rFonts w:cs="Times New Roman"/>
      <w:color w:val="auto"/>
    </w:rPr>
  </w:style>
  <w:style w:type="paragraph" w:customStyle="1" w:styleId="Pa14">
    <w:name w:val="Pa14"/>
    <w:basedOn w:val="Default"/>
    <w:next w:val="Default"/>
    <w:rsid w:val="00081B0A"/>
    <w:pPr>
      <w:spacing w:before="280" w:after="160" w:line="281" w:lineRule="atLeast"/>
    </w:pPr>
    <w:rPr>
      <w:rFonts w:cs="Times New Roman"/>
      <w:color w:val="auto"/>
    </w:rPr>
  </w:style>
  <w:style w:type="paragraph" w:customStyle="1" w:styleId="Pa15">
    <w:name w:val="Pa15"/>
    <w:basedOn w:val="Default"/>
    <w:next w:val="Default"/>
    <w:rsid w:val="00081B0A"/>
    <w:pPr>
      <w:spacing w:line="221" w:lineRule="atLeast"/>
    </w:pPr>
    <w:rPr>
      <w:rFonts w:cs="Times New Roman"/>
      <w:color w:val="auto"/>
    </w:rPr>
  </w:style>
  <w:style w:type="paragraph" w:customStyle="1" w:styleId="Pa17">
    <w:name w:val="Pa17"/>
    <w:basedOn w:val="Default"/>
    <w:next w:val="Default"/>
    <w:rsid w:val="00081B0A"/>
    <w:pPr>
      <w:spacing w:before="220" w:after="160" w:line="241" w:lineRule="atLeast"/>
    </w:pPr>
    <w:rPr>
      <w:rFonts w:cs="Times New Roman"/>
      <w:color w:val="auto"/>
    </w:rPr>
  </w:style>
  <w:style w:type="paragraph" w:customStyle="1" w:styleId="Pa18">
    <w:name w:val="Pa18"/>
    <w:basedOn w:val="Default"/>
    <w:next w:val="Default"/>
    <w:rsid w:val="00081B0A"/>
    <w:pPr>
      <w:spacing w:line="221" w:lineRule="atLeast"/>
    </w:pPr>
    <w:rPr>
      <w:rFonts w:cs="Times New Roman"/>
      <w:color w:val="auto"/>
    </w:rPr>
  </w:style>
  <w:style w:type="paragraph" w:customStyle="1" w:styleId="Pa19">
    <w:name w:val="Pa19"/>
    <w:basedOn w:val="Default"/>
    <w:next w:val="Default"/>
    <w:rsid w:val="00081B0A"/>
    <w:pPr>
      <w:spacing w:line="221" w:lineRule="atLeast"/>
    </w:pPr>
    <w:rPr>
      <w:rFonts w:cs="Times New Roman"/>
      <w:color w:val="auto"/>
    </w:rPr>
  </w:style>
  <w:style w:type="paragraph" w:customStyle="1" w:styleId="Pa20">
    <w:name w:val="Pa20"/>
    <w:basedOn w:val="Default"/>
    <w:next w:val="Default"/>
    <w:rsid w:val="00081B0A"/>
    <w:pPr>
      <w:spacing w:line="201" w:lineRule="atLeast"/>
    </w:pPr>
    <w:rPr>
      <w:rFonts w:cs="Times New Roman"/>
      <w:color w:val="auto"/>
    </w:rPr>
  </w:style>
  <w:style w:type="paragraph" w:customStyle="1" w:styleId="Pa21">
    <w:name w:val="Pa21"/>
    <w:basedOn w:val="Default"/>
    <w:next w:val="Default"/>
    <w:rsid w:val="00081B0A"/>
    <w:pPr>
      <w:spacing w:line="201" w:lineRule="atLeast"/>
    </w:pPr>
    <w:rPr>
      <w:rFonts w:cs="Times New Roman"/>
      <w:color w:val="auto"/>
    </w:rPr>
  </w:style>
  <w:style w:type="paragraph" w:customStyle="1" w:styleId="Pa23">
    <w:name w:val="Pa23"/>
    <w:basedOn w:val="Default"/>
    <w:next w:val="Default"/>
    <w:rsid w:val="00081B0A"/>
    <w:pPr>
      <w:spacing w:before="100" w:after="40" w:line="241" w:lineRule="atLeast"/>
    </w:pPr>
    <w:rPr>
      <w:rFonts w:cs="Times New Roman"/>
      <w:color w:val="auto"/>
    </w:rPr>
  </w:style>
  <w:style w:type="character" w:customStyle="1" w:styleId="A5">
    <w:name w:val="A5"/>
    <w:rsid w:val="00081B0A"/>
    <w:rPr>
      <w:rFonts w:ascii="VQFOIC+MyriadPro-Bold" w:hAnsi="VQFOIC+MyriadPro-Bold"/>
      <w:color w:val="000000"/>
    </w:rPr>
  </w:style>
  <w:style w:type="paragraph" w:customStyle="1" w:styleId="Pa26">
    <w:name w:val="Pa26"/>
    <w:basedOn w:val="Default"/>
    <w:next w:val="Default"/>
    <w:rsid w:val="00081B0A"/>
    <w:pPr>
      <w:spacing w:before="220" w:after="100" w:line="281" w:lineRule="atLeast"/>
    </w:pPr>
    <w:rPr>
      <w:rFonts w:cs="Times New Roman"/>
      <w:color w:val="auto"/>
    </w:rPr>
  </w:style>
  <w:style w:type="paragraph" w:customStyle="1" w:styleId="Pa27">
    <w:name w:val="Pa27"/>
    <w:basedOn w:val="Default"/>
    <w:next w:val="Default"/>
    <w:rsid w:val="00081B0A"/>
    <w:pPr>
      <w:spacing w:before="220" w:after="100" w:line="261" w:lineRule="atLeast"/>
    </w:pPr>
    <w:rPr>
      <w:rFonts w:cs="Times New Roman"/>
      <w:color w:val="auto"/>
    </w:rPr>
  </w:style>
  <w:style w:type="paragraph" w:customStyle="1" w:styleId="Pa28">
    <w:name w:val="Pa28"/>
    <w:basedOn w:val="Default"/>
    <w:next w:val="Default"/>
    <w:rsid w:val="00081B0A"/>
    <w:pPr>
      <w:spacing w:before="220" w:after="100" w:line="241" w:lineRule="atLeast"/>
    </w:pPr>
    <w:rPr>
      <w:rFonts w:cs="Times New Roman"/>
      <w:color w:val="auto"/>
    </w:rPr>
  </w:style>
  <w:style w:type="paragraph" w:customStyle="1" w:styleId="Pa29">
    <w:name w:val="Pa29"/>
    <w:basedOn w:val="Default"/>
    <w:next w:val="Default"/>
    <w:rsid w:val="00081B0A"/>
    <w:pPr>
      <w:spacing w:line="221" w:lineRule="atLeast"/>
    </w:pPr>
    <w:rPr>
      <w:rFonts w:cs="Times New Roman"/>
      <w:color w:val="auto"/>
    </w:rPr>
  </w:style>
  <w:style w:type="paragraph" w:customStyle="1" w:styleId="Pa11">
    <w:name w:val="Pa11"/>
    <w:basedOn w:val="Default"/>
    <w:next w:val="Default"/>
    <w:rsid w:val="00081B0A"/>
    <w:pPr>
      <w:spacing w:after="160" w:line="201" w:lineRule="atLeast"/>
    </w:pPr>
    <w:rPr>
      <w:rFonts w:cs="Times New Roman"/>
      <w:color w:val="auto"/>
    </w:rPr>
  </w:style>
  <w:style w:type="paragraph" w:customStyle="1" w:styleId="Pa30">
    <w:name w:val="Pa30"/>
    <w:basedOn w:val="Default"/>
    <w:next w:val="Default"/>
    <w:rsid w:val="00081B0A"/>
    <w:pPr>
      <w:spacing w:before="220" w:after="160" w:line="221" w:lineRule="atLeast"/>
    </w:pPr>
    <w:rPr>
      <w:rFonts w:cs="Times New Roman"/>
      <w:color w:val="auto"/>
    </w:rPr>
  </w:style>
  <w:style w:type="paragraph" w:customStyle="1" w:styleId="Pa31">
    <w:name w:val="Pa31"/>
    <w:basedOn w:val="Default"/>
    <w:next w:val="Default"/>
    <w:rsid w:val="00081B0A"/>
    <w:pPr>
      <w:spacing w:line="221" w:lineRule="atLeast"/>
    </w:pPr>
    <w:rPr>
      <w:rFonts w:cs="Times New Roman"/>
      <w:color w:val="auto"/>
    </w:rPr>
  </w:style>
  <w:style w:type="paragraph" w:customStyle="1" w:styleId="Pa32">
    <w:name w:val="Pa32"/>
    <w:basedOn w:val="Default"/>
    <w:next w:val="Default"/>
    <w:rsid w:val="00081B0A"/>
    <w:pPr>
      <w:spacing w:before="160" w:line="201" w:lineRule="atLeast"/>
    </w:pPr>
    <w:rPr>
      <w:rFonts w:cs="Times New Roman"/>
      <w:color w:val="auto"/>
    </w:rPr>
  </w:style>
  <w:style w:type="character" w:customStyle="1" w:styleId="A100">
    <w:name w:val="A10"/>
    <w:rsid w:val="00081B0A"/>
    <w:rPr>
      <w:rFonts w:ascii="XQKFKY+MyriadPro-Regular" w:hAnsi="XQKFKY+MyriadPro-Regular"/>
      <w:color w:val="000000"/>
      <w:sz w:val="22"/>
    </w:rPr>
  </w:style>
  <w:style w:type="character" w:customStyle="1" w:styleId="A11">
    <w:name w:val="A11"/>
    <w:rsid w:val="00081B0A"/>
    <w:rPr>
      <w:rFonts w:ascii="XQKFKY+MyriadPro-Regular" w:hAnsi="XQKFKY+MyriadPro-Regular"/>
      <w:color w:val="000000"/>
      <w:sz w:val="23"/>
    </w:rPr>
  </w:style>
  <w:style w:type="paragraph" w:customStyle="1" w:styleId="Pa35">
    <w:name w:val="Pa35"/>
    <w:basedOn w:val="Default"/>
    <w:next w:val="Default"/>
    <w:rsid w:val="00081B0A"/>
    <w:pPr>
      <w:spacing w:before="220" w:line="221" w:lineRule="atLeast"/>
    </w:pPr>
    <w:rPr>
      <w:rFonts w:cs="Times New Roman"/>
      <w:color w:val="auto"/>
    </w:rPr>
  </w:style>
  <w:style w:type="paragraph" w:customStyle="1" w:styleId="Pa37">
    <w:name w:val="Pa37"/>
    <w:basedOn w:val="Default"/>
    <w:next w:val="Default"/>
    <w:rsid w:val="00081B0A"/>
    <w:pPr>
      <w:spacing w:before="220" w:after="40" w:line="221" w:lineRule="atLeast"/>
    </w:pPr>
    <w:rPr>
      <w:rFonts w:cs="Times New Roman"/>
      <w:color w:val="auto"/>
    </w:rPr>
  </w:style>
  <w:style w:type="paragraph" w:customStyle="1" w:styleId="Pa38">
    <w:name w:val="Pa38"/>
    <w:basedOn w:val="Default"/>
    <w:next w:val="Default"/>
    <w:rsid w:val="00081B0A"/>
    <w:pPr>
      <w:spacing w:line="201" w:lineRule="atLeast"/>
    </w:pPr>
    <w:rPr>
      <w:rFonts w:cs="Times New Roman"/>
      <w:color w:val="auto"/>
    </w:rPr>
  </w:style>
  <w:style w:type="paragraph" w:customStyle="1" w:styleId="Pa39">
    <w:name w:val="Pa39"/>
    <w:basedOn w:val="Default"/>
    <w:next w:val="Default"/>
    <w:rsid w:val="00081B0A"/>
    <w:pPr>
      <w:spacing w:line="201" w:lineRule="atLeast"/>
    </w:pPr>
    <w:rPr>
      <w:rFonts w:cs="Times New Roman"/>
      <w:color w:val="auto"/>
    </w:rPr>
  </w:style>
  <w:style w:type="character" w:customStyle="1" w:styleId="A12">
    <w:name w:val="A12"/>
    <w:rsid w:val="00081B0A"/>
    <w:rPr>
      <w:rFonts w:ascii="RSFLEK+MyriadPro-It" w:hAnsi="RSFLEK+MyriadPro-It"/>
      <w:color w:val="000000"/>
      <w:sz w:val="20"/>
      <w:u w:val="single"/>
    </w:rPr>
  </w:style>
  <w:style w:type="paragraph" w:customStyle="1" w:styleId="Pa41">
    <w:name w:val="Pa41"/>
    <w:basedOn w:val="Default"/>
    <w:next w:val="Default"/>
    <w:rsid w:val="00081B0A"/>
    <w:pPr>
      <w:spacing w:line="201" w:lineRule="atLeast"/>
    </w:pPr>
    <w:rPr>
      <w:rFonts w:cs="Times New Roman"/>
      <w:color w:val="auto"/>
    </w:rPr>
  </w:style>
  <w:style w:type="paragraph" w:customStyle="1" w:styleId="Pa43">
    <w:name w:val="Pa43"/>
    <w:basedOn w:val="Default"/>
    <w:next w:val="Default"/>
    <w:rsid w:val="00081B0A"/>
    <w:pPr>
      <w:spacing w:before="280" w:after="100" w:line="221" w:lineRule="atLeast"/>
    </w:pPr>
    <w:rPr>
      <w:rFonts w:cs="Times New Roman"/>
      <w:color w:val="auto"/>
    </w:rPr>
  </w:style>
  <w:style w:type="character" w:customStyle="1" w:styleId="A7">
    <w:name w:val="A7"/>
    <w:rsid w:val="00081B0A"/>
    <w:rPr>
      <w:rFonts w:ascii="LIKQYW+MyriadPro-Cond" w:hAnsi="LIKQYW+MyriadPro-Cond"/>
      <w:color w:val="000000"/>
      <w:sz w:val="20"/>
    </w:rPr>
  </w:style>
  <w:style w:type="paragraph" w:customStyle="1" w:styleId="Pa44">
    <w:name w:val="Pa44"/>
    <w:basedOn w:val="Default"/>
    <w:next w:val="Default"/>
    <w:rsid w:val="00081B0A"/>
    <w:pPr>
      <w:spacing w:before="220" w:after="100" w:line="221" w:lineRule="atLeast"/>
    </w:pPr>
    <w:rPr>
      <w:rFonts w:cs="Times New Roman"/>
      <w:color w:val="auto"/>
    </w:rPr>
  </w:style>
  <w:style w:type="paragraph" w:customStyle="1" w:styleId="Pa47">
    <w:name w:val="Pa47"/>
    <w:basedOn w:val="Default"/>
    <w:next w:val="Default"/>
    <w:rsid w:val="00081B0A"/>
    <w:pPr>
      <w:spacing w:line="221" w:lineRule="atLeast"/>
    </w:pPr>
    <w:rPr>
      <w:rFonts w:cs="Times New Roman"/>
      <w:color w:val="auto"/>
    </w:rPr>
  </w:style>
  <w:style w:type="paragraph" w:customStyle="1" w:styleId="Pa48">
    <w:name w:val="Pa48"/>
    <w:basedOn w:val="Default"/>
    <w:next w:val="Default"/>
    <w:rsid w:val="00081B0A"/>
    <w:pPr>
      <w:spacing w:after="40" w:line="221" w:lineRule="atLeast"/>
    </w:pPr>
    <w:rPr>
      <w:rFonts w:cs="Times New Roman"/>
      <w:color w:val="auto"/>
    </w:rPr>
  </w:style>
  <w:style w:type="paragraph" w:customStyle="1" w:styleId="Pa49">
    <w:name w:val="Pa49"/>
    <w:basedOn w:val="Default"/>
    <w:next w:val="Default"/>
    <w:rsid w:val="00081B0A"/>
    <w:pPr>
      <w:spacing w:line="221" w:lineRule="atLeast"/>
    </w:pPr>
    <w:rPr>
      <w:rFonts w:cs="Times New Roman"/>
      <w:color w:val="auto"/>
    </w:rPr>
  </w:style>
  <w:style w:type="character" w:customStyle="1" w:styleId="A13">
    <w:name w:val="A13"/>
    <w:rsid w:val="00081B0A"/>
    <w:rPr>
      <w:rFonts w:ascii="LIKQYW+MyriadPro-Cond" w:hAnsi="LIKQYW+MyriadPro-Cond"/>
      <w:color w:val="000000"/>
      <w:sz w:val="18"/>
    </w:rPr>
  </w:style>
  <w:style w:type="character" w:customStyle="1" w:styleId="A15">
    <w:name w:val="A15"/>
    <w:rsid w:val="00081B0A"/>
    <w:rPr>
      <w:rFonts w:ascii="VQFOIC+MyriadPro-Bold" w:hAnsi="VQFOIC+MyriadPro-Bold"/>
      <w:color w:val="000000"/>
      <w:sz w:val="19"/>
    </w:rPr>
  </w:style>
  <w:style w:type="character" w:customStyle="1" w:styleId="A16">
    <w:name w:val="A16"/>
    <w:rsid w:val="00081B0A"/>
    <w:rPr>
      <w:rFonts w:ascii="LIKQYW+MyriadPro-Cond" w:hAnsi="LIKQYW+MyriadPro-Cond"/>
      <w:color w:val="000000"/>
      <w:sz w:val="16"/>
    </w:rPr>
  </w:style>
  <w:style w:type="character" w:customStyle="1" w:styleId="A18">
    <w:name w:val="A18"/>
    <w:rsid w:val="00081B0A"/>
    <w:rPr>
      <w:rFonts w:ascii="XQKFKY+MyriadPro-Regular" w:hAnsi="XQKFKY+MyriadPro-Regular"/>
      <w:color w:val="000000"/>
      <w:sz w:val="22"/>
    </w:rPr>
  </w:style>
  <w:style w:type="character" w:customStyle="1" w:styleId="A19">
    <w:name w:val="A19"/>
    <w:rsid w:val="00081B0A"/>
    <w:rPr>
      <w:rFonts w:ascii="XQKFKY+MyriadPro-Regular" w:hAnsi="XQKFKY+MyriadPro-Regular"/>
      <w:color w:val="000000"/>
      <w:sz w:val="21"/>
    </w:rPr>
  </w:style>
  <w:style w:type="character" w:customStyle="1" w:styleId="A200">
    <w:name w:val="A20"/>
    <w:rsid w:val="00081B0A"/>
    <w:rPr>
      <w:rFonts w:ascii="JDKZWA+MyriadPro-BoldCond" w:hAnsi="JDKZWA+MyriadPro-BoldCond"/>
      <w:color w:val="000000"/>
      <w:sz w:val="30"/>
    </w:rPr>
  </w:style>
  <w:style w:type="character" w:customStyle="1" w:styleId="A21">
    <w:name w:val="A21"/>
    <w:rsid w:val="00081B0A"/>
    <w:rPr>
      <w:rFonts w:ascii="JDKZWA+MyriadPro-BoldCond" w:hAnsi="JDKZWA+MyriadPro-BoldCond"/>
      <w:color w:val="000000"/>
      <w:sz w:val="18"/>
    </w:rPr>
  </w:style>
  <w:style w:type="paragraph" w:customStyle="1" w:styleId="Pa55">
    <w:name w:val="Pa55"/>
    <w:basedOn w:val="Default"/>
    <w:next w:val="Default"/>
    <w:rsid w:val="00081B0A"/>
    <w:pPr>
      <w:spacing w:line="221" w:lineRule="atLeast"/>
    </w:pPr>
    <w:rPr>
      <w:rFonts w:cs="Times New Roman"/>
      <w:color w:val="auto"/>
    </w:rPr>
  </w:style>
  <w:style w:type="paragraph" w:customStyle="1" w:styleId="Pa56">
    <w:name w:val="Pa56"/>
    <w:basedOn w:val="Default"/>
    <w:next w:val="Default"/>
    <w:rsid w:val="00081B0A"/>
    <w:pPr>
      <w:spacing w:before="40" w:line="221" w:lineRule="atLeast"/>
    </w:pPr>
    <w:rPr>
      <w:rFonts w:cs="Times New Roman"/>
      <w:color w:val="auto"/>
    </w:rPr>
  </w:style>
  <w:style w:type="paragraph" w:customStyle="1" w:styleId="Pa59">
    <w:name w:val="Pa59"/>
    <w:basedOn w:val="Default"/>
    <w:next w:val="Default"/>
    <w:rsid w:val="00081B0A"/>
    <w:pPr>
      <w:spacing w:before="40" w:line="221" w:lineRule="atLeast"/>
    </w:pPr>
    <w:rPr>
      <w:rFonts w:cs="Times New Roman"/>
      <w:color w:val="auto"/>
    </w:rPr>
  </w:style>
  <w:style w:type="paragraph" w:customStyle="1" w:styleId="Pa60">
    <w:name w:val="Pa60"/>
    <w:basedOn w:val="Default"/>
    <w:next w:val="Default"/>
    <w:rsid w:val="00081B0A"/>
    <w:pPr>
      <w:spacing w:line="201" w:lineRule="atLeast"/>
    </w:pPr>
    <w:rPr>
      <w:rFonts w:cs="Times New Roman"/>
      <w:color w:val="auto"/>
    </w:rPr>
  </w:style>
  <w:style w:type="paragraph" w:customStyle="1" w:styleId="Pa64">
    <w:name w:val="Pa64"/>
    <w:basedOn w:val="Default"/>
    <w:next w:val="Default"/>
    <w:rsid w:val="00081B0A"/>
    <w:pPr>
      <w:spacing w:line="201" w:lineRule="atLeast"/>
    </w:pPr>
    <w:rPr>
      <w:rFonts w:cs="Times New Roman"/>
      <w:color w:val="auto"/>
    </w:rPr>
  </w:style>
  <w:style w:type="paragraph" w:customStyle="1" w:styleId="Pa65">
    <w:name w:val="Pa65"/>
    <w:basedOn w:val="Default"/>
    <w:next w:val="Default"/>
    <w:rsid w:val="00081B0A"/>
    <w:pPr>
      <w:spacing w:line="201" w:lineRule="atLeast"/>
    </w:pPr>
    <w:rPr>
      <w:rFonts w:cs="Times New Roman"/>
      <w:color w:val="auto"/>
    </w:rPr>
  </w:style>
  <w:style w:type="paragraph" w:customStyle="1" w:styleId="Pa67">
    <w:name w:val="Pa67"/>
    <w:basedOn w:val="Default"/>
    <w:next w:val="Default"/>
    <w:rsid w:val="00081B0A"/>
    <w:pPr>
      <w:spacing w:before="280" w:after="100" w:line="261" w:lineRule="atLeast"/>
    </w:pPr>
    <w:rPr>
      <w:rFonts w:cs="Times New Roman"/>
      <w:color w:val="auto"/>
    </w:rPr>
  </w:style>
  <w:style w:type="paragraph" w:customStyle="1" w:styleId="Pa68">
    <w:name w:val="Pa68"/>
    <w:basedOn w:val="Default"/>
    <w:next w:val="Default"/>
    <w:rsid w:val="00081B0A"/>
    <w:pPr>
      <w:spacing w:before="240" w:after="60" w:line="241" w:lineRule="atLeast"/>
    </w:pPr>
    <w:rPr>
      <w:rFonts w:cs="Times New Roman"/>
      <w:color w:val="auto"/>
    </w:rPr>
  </w:style>
  <w:style w:type="character" w:customStyle="1" w:styleId="A9">
    <w:name w:val="A9"/>
    <w:rsid w:val="00081B0A"/>
    <w:rPr>
      <w:rFonts w:ascii="LIKQYW+MyriadPro-Cond" w:hAnsi="LIKQYW+MyriadPro-Cond"/>
      <w:color w:val="000000"/>
      <w:sz w:val="26"/>
    </w:rPr>
  </w:style>
  <w:style w:type="paragraph" w:customStyle="1" w:styleId="Pa12">
    <w:name w:val="Pa12"/>
    <w:basedOn w:val="Default"/>
    <w:next w:val="Default"/>
    <w:rsid w:val="00081B0A"/>
    <w:pPr>
      <w:spacing w:line="241" w:lineRule="atLeast"/>
    </w:pPr>
    <w:rPr>
      <w:rFonts w:cs="Times New Roman"/>
      <w:color w:val="auto"/>
    </w:rPr>
  </w:style>
  <w:style w:type="character" w:customStyle="1" w:styleId="A6">
    <w:name w:val="A6"/>
    <w:rsid w:val="00081B0A"/>
    <w:rPr>
      <w:rFonts w:ascii="LIKQYW+MyriadPro-Cond" w:hAnsi="LIKQYW+MyriadPro-Cond"/>
      <w:color w:val="000000"/>
      <w:sz w:val="22"/>
    </w:rPr>
  </w:style>
  <w:style w:type="paragraph" w:customStyle="1" w:styleId="Pa51">
    <w:name w:val="Pa51"/>
    <w:basedOn w:val="Default"/>
    <w:next w:val="Default"/>
    <w:rsid w:val="00081B0A"/>
    <w:pPr>
      <w:spacing w:line="201" w:lineRule="atLeast"/>
    </w:pPr>
    <w:rPr>
      <w:rFonts w:cs="Times New Roman"/>
      <w:color w:val="auto"/>
    </w:rPr>
  </w:style>
  <w:style w:type="paragraph" w:customStyle="1" w:styleId="Pa70">
    <w:name w:val="Pa70"/>
    <w:basedOn w:val="Default"/>
    <w:next w:val="Default"/>
    <w:rsid w:val="00081B0A"/>
    <w:pPr>
      <w:spacing w:line="241" w:lineRule="atLeast"/>
    </w:pPr>
    <w:rPr>
      <w:rFonts w:cs="Times New Roman"/>
      <w:color w:val="auto"/>
    </w:rPr>
  </w:style>
  <w:style w:type="paragraph" w:customStyle="1" w:styleId="Pa72">
    <w:name w:val="Pa72"/>
    <w:basedOn w:val="Default"/>
    <w:next w:val="Default"/>
    <w:rsid w:val="00081B0A"/>
    <w:pPr>
      <w:spacing w:before="220" w:after="100" w:line="281" w:lineRule="atLeast"/>
    </w:pPr>
    <w:rPr>
      <w:rFonts w:cs="Times New Roman"/>
      <w:color w:val="auto"/>
    </w:rPr>
  </w:style>
  <w:style w:type="paragraph" w:customStyle="1" w:styleId="Pa73">
    <w:name w:val="Pa73"/>
    <w:basedOn w:val="Default"/>
    <w:next w:val="Default"/>
    <w:rsid w:val="00081B0A"/>
    <w:pPr>
      <w:spacing w:before="220" w:after="40" w:line="261" w:lineRule="atLeast"/>
    </w:pPr>
    <w:rPr>
      <w:rFonts w:cs="Times New Roman"/>
      <w:color w:val="auto"/>
    </w:rPr>
  </w:style>
  <w:style w:type="paragraph" w:customStyle="1" w:styleId="Pa74">
    <w:name w:val="Pa74"/>
    <w:basedOn w:val="Default"/>
    <w:next w:val="Default"/>
    <w:rsid w:val="00081B0A"/>
    <w:pPr>
      <w:spacing w:before="340" w:after="40" w:line="221" w:lineRule="atLeast"/>
    </w:pPr>
    <w:rPr>
      <w:rFonts w:cs="Times New Roman"/>
      <w:color w:val="auto"/>
    </w:rPr>
  </w:style>
  <w:style w:type="paragraph" w:customStyle="1" w:styleId="Pa76">
    <w:name w:val="Pa76"/>
    <w:basedOn w:val="Default"/>
    <w:next w:val="Default"/>
    <w:rsid w:val="00081B0A"/>
    <w:pPr>
      <w:spacing w:before="280" w:after="40" w:line="261" w:lineRule="atLeast"/>
    </w:pPr>
    <w:rPr>
      <w:rFonts w:cs="Times New Roman"/>
      <w:color w:val="auto"/>
    </w:rPr>
  </w:style>
  <w:style w:type="paragraph" w:customStyle="1" w:styleId="Pa77">
    <w:name w:val="Pa77"/>
    <w:basedOn w:val="Default"/>
    <w:next w:val="Default"/>
    <w:rsid w:val="00081B0A"/>
    <w:pPr>
      <w:spacing w:before="340" w:line="261" w:lineRule="atLeast"/>
    </w:pPr>
    <w:rPr>
      <w:rFonts w:cs="Times New Roman"/>
      <w:color w:val="auto"/>
    </w:rPr>
  </w:style>
  <w:style w:type="paragraph" w:customStyle="1" w:styleId="Pa78">
    <w:name w:val="Pa78"/>
    <w:basedOn w:val="Default"/>
    <w:next w:val="Default"/>
    <w:rsid w:val="00081B0A"/>
    <w:pPr>
      <w:spacing w:before="280" w:after="40" w:line="221" w:lineRule="atLeast"/>
    </w:pPr>
    <w:rPr>
      <w:rFonts w:cs="Times New Roman"/>
      <w:color w:val="auto"/>
    </w:rPr>
  </w:style>
  <w:style w:type="character" w:customStyle="1" w:styleId="A23">
    <w:name w:val="A23"/>
    <w:rsid w:val="00081B0A"/>
    <w:rPr>
      <w:rFonts w:ascii="XQKFKY+MyriadPro-Regular" w:hAnsi="XQKFKY+MyriadPro-Regular"/>
      <w:color w:val="000000"/>
      <w:sz w:val="23"/>
    </w:rPr>
  </w:style>
  <w:style w:type="character" w:customStyle="1" w:styleId="A24">
    <w:name w:val="A24"/>
    <w:rsid w:val="00081B0A"/>
    <w:rPr>
      <w:rFonts w:ascii="JDKZWA+MyriadPro-BoldCond" w:hAnsi="JDKZWA+MyriadPro-BoldCond"/>
      <w:color w:val="000000"/>
      <w:sz w:val="27"/>
    </w:rPr>
  </w:style>
  <w:style w:type="paragraph" w:customStyle="1" w:styleId="Pa79">
    <w:name w:val="Pa79"/>
    <w:basedOn w:val="Default"/>
    <w:next w:val="Default"/>
    <w:rsid w:val="00081B0A"/>
    <w:pPr>
      <w:spacing w:before="160" w:after="40" w:line="261" w:lineRule="atLeast"/>
    </w:pPr>
    <w:rPr>
      <w:rFonts w:cs="Times New Roman"/>
      <w:color w:val="auto"/>
    </w:rPr>
  </w:style>
  <w:style w:type="paragraph" w:customStyle="1" w:styleId="Pa80">
    <w:name w:val="Pa80"/>
    <w:basedOn w:val="Default"/>
    <w:next w:val="Default"/>
    <w:rsid w:val="00081B0A"/>
    <w:pPr>
      <w:spacing w:before="220" w:line="261" w:lineRule="atLeast"/>
    </w:pPr>
    <w:rPr>
      <w:rFonts w:cs="Times New Roman"/>
      <w:color w:val="auto"/>
    </w:rPr>
  </w:style>
  <w:style w:type="paragraph" w:customStyle="1" w:styleId="Pa81">
    <w:name w:val="Pa81"/>
    <w:basedOn w:val="Default"/>
    <w:next w:val="Default"/>
    <w:rsid w:val="00081B0A"/>
    <w:pPr>
      <w:spacing w:before="220" w:line="241" w:lineRule="atLeast"/>
    </w:pPr>
    <w:rPr>
      <w:rFonts w:cs="Times New Roman"/>
      <w:color w:val="auto"/>
    </w:rPr>
  </w:style>
  <w:style w:type="paragraph" w:customStyle="1" w:styleId="Pa82">
    <w:name w:val="Pa82"/>
    <w:basedOn w:val="Default"/>
    <w:next w:val="Default"/>
    <w:rsid w:val="00081B0A"/>
    <w:pPr>
      <w:spacing w:before="380" w:after="40" w:line="261" w:lineRule="atLeast"/>
    </w:pPr>
    <w:rPr>
      <w:rFonts w:cs="Times New Roman"/>
      <w:color w:val="auto"/>
    </w:rPr>
  </w:style>
  <w:style w:type="paragraph" w:customStyle="1" w:styleId="Pa45">
    <w:name w:val="Pa45"/>
    <w:basedOn w:val="Default"/>
    <w:next w:val="Default"/>
    <w:rsid w:val="00081B0A"/>
    <w:pPr>
      <w:spacing w:before="280" w:line="221" w:lineRule="atLeast"/>
    </w:pPr>
    <w:rPr>
      <w:rFonts w:cs="Times New Roman"/>
      <w:color w:val="auto"/>
    </w:rPr>
  </w:style>
  <w:style w:type="paragraph" w:customStyle="1" w:styleId="Pa83">
    <w:name w:val="Pa83"/>
    <w:basedOn w:val="Default"/>
    <w:next w:val="Default"/>
    <w:rsid w:val="00081B0A"/>
    <w:pPr>
      <w:spacing w:before="340" w:line="221" w:lineRule="atLeast"/>
    </w:pPr>
    <w:rPr>
      <w:rFonts w:cs="Times New Roman"/>
      <w:color w:val="auto"/>
    </w:rPr>
  </w:style>
  <w:style w:type="paragraph" w:customStyle="1" w:styleId="Pa84">
    <w:name w:val="Pa84"/>
    <w:basedOn w:val="Default"/>
    <w:next w:val="Default"/>
    <w:rsid w:val="00081B0A"/>
    <w:pPr>
      <w:spacing w:before="280" w:after="100" w:line="241" w:lineRule="atLeast"/>
    </w:pPr>
    <w:rPr>
      <w:rFonts w:cs="Times New Roman"/>
      <w:color w:val="auto"/>
    </w:rPr>
  </w:style>
  <w:style w:type="character" w:customStyle="1" w:styleId="A25">
    <w:name w:val="A25"/>
    <w:rsid w:val="00081B0A"/>
    <w:rPr>
      <w:rFonts w:ascii="ZHACMU+MyriadPro-CondIt" w:hAnsi="ZHACMU+MyriadPro-CondIt"/>
      <w:color w:val="000000"/>
      <w:sz w:val="21"/>
    </w:rPr>
  </w:style>
  <w:style w:type="character" w:customStyle="1" w:styleId="A26">
    <w:name w:val="A26"/>
    <w:rsid w:val="00081B0A"/>
    <w:rPr>
      <w:rFonts w:ascii="JDKZWA+MyriadPro-BoldCond" w:hAnsi="JDKZWA+MyriadPro-BoldCond"/>
      <w:color w:val="000000"/>
      <w:sz w:val="19"/>
    </w:rPr>
  </w:style>
  <w:style w:type="paragraph" w:customStyle="1" w:styleId="Pa91">
    <w:name w:val="Pa91"/>
    <w:basedOn w:val="Default"/>
    <w:next w:val="Default"/>
    <w:rsid w:val="00081B0A"/>
    <w:pPr>
      <w:spacing w:line="201" w:lineRule="atLeast"/>
    </w:pPr>
    <w:rPr>
      <w:rFonts w:cs="Times New Roman"/>
      <w:color w:val="auto"/>
    </w:rPr>
  </w:style>
  <w:style w:type="paragraph" w:customStyle="1" w:styleId="Pa94">
    <w:name w:val="Pa94"/>
    <w:basedOn w:val="Default"/>
    <w:next w:val="Default"/>
    <w:rsid w:val="00081B0A"/>
    <w:pPr>
      <w:spacing w:before="280" w:line="241" w:lineRule="atLeast"/>
    </w:pPr>
    <w:rPr>
      <w:rFonts w:cs="Times New Roman"/>
      <w:color w:val="auto"/>
    </w:rPr>
  </w:style>
  <w:style w:type="character" w:customStyle="1" w:styleId="A27">
    <w:name w:val="A27"/>
    <w:rsid w:val="00081B0A"/>
    <w:rPr>
      <w:rFonts w:ascii="JDKZWA+MyriadPro-BoldCond" w:hAnsi="JDKZWA+MyriadPro-BoldCond"/>
      <w:color w:val="000000"/>
      <w:sz w:val="25"/>
    </w:rPr>
  </w:style>
  <w:style w:type="character" w:customStyle="1" w:styleId="A28">
    <w:name w:val="A28"/>
    <w:rsid w:val="00081B0A"/>
    <w:rPr>
      <w:rFonts w:ascii="ZHACMU+MyriadPro-CondIt" w:hAnsi="ZHACMU+MyriadPro-CondIt"/>
      <w:color w:val="000000"/>
      <w:sz w:val="21"/>
    </w:rPr>
  </w:style>
  <w:style w:type="paragraph" w:customStyle="1" w:styleId="Pa6">
    <w:name w:val="Pa6"/>
    <w:basedOn w:val="Default"/>
    <w:next w:val="Default"/>
    <w:rsid w:val="00081B0A"/>
    <w:pPr>
      <w:spacing w:line="201" w:lineRule="atLeast"/>
    </w:pPr>
    <w:rPr>
      <w:rFonts w:cs="Times New Roman"/>
      <w:color w:val="auto"/>
    </w:rPr>
  </w:style>
  <w:style w:type="paragraph" w:customStyle="1" w:styleId="Pa98">
    <w:name w:val="Pa98"/>
    <w:basedOn w:val="Default"/>
    <w:next w:val="Default"/>
    <w:rsid w:val="00081B0A"/>
    <w:pPr>
      <w:spacing w:before="380" w:line="261" w:lineRule="atLeast"/>
    </w:pPr>
    <w:rPr>
      <w:rFonts w:cs="Times New Roman"/>
      <w:color w:val="auto"/>
    </w:rPr>
  </w:style>
  <w:style w:type="paragraph" w:customStyle="1" w:styleId="Pa100">
    <w:name w:val="Pa100"/>
    <w:basedOn w:val="Default"/>
    <w:next w:val="Default"/>
    <w:rsid w:val="00081B0A"/>
    <w:pPr>
      <w:spacing w:line="201" w:lineRule="atLeast"/>
    </w:pPr>
    <w:rPr>
      <w:rFonts w:cs="Times New Roman"/>
      <w:color w:val="auto"/>
    </w:rPr>
  </w:style>
  <w:style w:type="paragraph" w:customStyle="1" w:styleId="Pa102">
    <w:name w:val="Pa102"/>
    <w:basedOn w:val="Default"/>
    <w:next w:val="Default"/>
    <w:rsid w:val="00081B0A"/>
    <w:pPr>
      <w:spacing w:line="221" w:lineRule="atLeast"/>
    </w:pPr>
    <w:rPr>
      <w:rFonts w:cs="Times New Roman"/>
      <w:color w:val="auto"/>
    </w:rPr>
  </w:style>
  <w:style w:type="table" w:styleId="a8">
    <w:name w:val="Table Grid"/>
    <w:basedOn w:val="a1"/>
    <w:rsid w:val="00FE7F3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A509A6"/>
    <w:pPr>
      <w:widowControl w:val="0"/>
      <w:ind w:firstLine="720"/>
    </w:pPr>
    <w:rPr>
      <w:rFonts w:ascii="Arial" w:hAnsi="Arial"/>
    </w:rPr>
  </w:style>
  <w:style w:type="paragraph" w:styleId="aa">
    <w:name w:val="footer"/>
    <w:basedOn w:val="a"/>
    <w:link w:val="ab"/>
    <w:rsid w:val="0082600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locked/>
    <w:rsid w:val="006801CC"/>
    <w:rPr>
      <w:rFonts w:cs="Times New Roman"/>
      <w:sz w:val="24"/>
    </w:rPr>
  </w:style>
  <w:style w:type="character" w:styleId="ac">
    <w:name w:val="page number"/>
    <w:rsid w:val="00826004"/>
    <w:rPr>
      <w:rFonts w:cs="Times New Roman"/>
    </w:rPr>
  </w:style>
  <w:style w:type="paragraph" w:customStyle="1" w:styleId="2186">
    <w:name w:val="Стиль Заголовок 2 + Перед:  18 пт После:  6 пт"/>
    <w:basedOn w:val="2"/>
    <w:rsid w:val="00786484"/>
    <w:pPr>
      <w:spacing w:before="360" w:after="120"/>
      <w:ind w:left="0"/>
    </w:pPr>
    <w:rPr>
      <w:rFonts w:cs="Times New Roman"/>
      <w:iCs w:val="0"/>
      <w:szCs w:val="20"/>
    </w:rPr>
  </w:style>
  <w:style w:type="paragraph" w:customStyle="1" w:styleId="xl24">
    <w:name w:val="xl24"/>
    <w:basedOn w:val="a"/>
    <w:rsid w:val="00D348F8"/>
    <w:pPr>
      <w:spacing w:before="100" w:beforeAutospacing="1" w:after="100" w:afterAutospacing="1"/>
      <w:jc w:val="both"/>
      <w:textAlignment w:val="center"/>
    </w:pPr>
    <w:rPr>
      <w:rFonts w:ascii="Arial Unicode MS" w:cs="Arial Unicode MS"/>
    </w:rPr>
  </w:style>
  <w:style w:type="paragraph" w:styleId="ad">
    <w:name w:val="Body Text"/>
    <w:basedOn w:val="a"/>
    <w:link w:val="ae"/>
    <w:rsid w:val="00045788"/>
    <w:pPr>
      <w:tabs>
        <w:tab w:val="num" w:pos="0"/>
        <w:tab w:val="left" w:pos="180"/>
        <w:tab w:val="num" w:pos="540"/>
      </w:tabs>
      <w:spacing w:line="360" w:lineRule="auto"/>
      <w:jc w:val="both"/>
    </w:pPr>
  </w:style>
  <w:style w:type="character" w:customStyle="1" w:styleId="ae">
    <w:name w:val="Основной текст Знак"/>
    <w:link w:val="ad"/>
    <w:semiHidden/>
    <w:locked/>
    <w:rPr>
      <w:rFonts w:cs="Times New Roman"/>
      <w:sz w:val="24"/>
      <w:szCs w:val="24"/>
    </w:rPr>
  </w:style>
  <w:style w:type="paragraph" w:customStyle="1" w:styleId="xl26">
    <w:name w:val="xl26"/>
    <w:basedOn w:val="a"/>
    <w:rsid w:val="00045788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Unicode MS" w:cs="Arial Unicode MS"/>
    </w:rPr>
  </w:style>
  <w:style w:type="paragraph" w:customStyle="1" w:styleId="xl44">
    <w:name w:val="xl44"/>
    <w:basedOn w:val="a"/>
    <w:rsid w:val="0052138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f">
    <w:name w:val="caption"/>
    <w:basedOn w:val="a"/>
    <w:next w:val="a"/>
    <w:qFormat/>
    <w:rsid w:val="00F03562"/>
    <w:rPr>
      <w:b/>
      <w:bCs/>
      <w:sz w:val="20"/>
      <w:szCs w:val="20"/>
    </w:rPr>
  </w:style>
  <w:style w:type="character" w:styleId="af0">
    <w:name w:val="Hyperlink"/>
    <w:rsid w:val="00960C7F"/>
    <w:rPr>
      <w:rFonts w:cs="Times New Roman"/>
      <w:color w:val="0000FF"/>
      <w:u w:val="single"/>
    </w:rPr>
  </w:style>
  <w:style w:type="paragraph" w:styleId="31">
    <w:name w:val="Body Text Indent 3"/>
    <w:basedOn w:val="a"/>
    <w:link w:val="32"/>
    <w:rsid w:val="00B1315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locked/>
    <w:rsid w:val="00B1315E"/>
    <w:rPr>
      <w:rFonts w:cs="Times New Roman"/>
      <w:sz w:val="16"/>
      <w:lang w:val="ru-RU" w:eastAsia="ru-RU"/>
    </w:rPr>
  </w:style>
  <w:style w:type="paragraph" w:customStyle="1" w:styleId="ConsTitleTimesNewRoman12pt">
    <w:name w:val="Стиль ConsTitle + Times New Roman 12 pt не полужирный по ширине"/>
    <w:basedOn w:val="a"/>
    <w:rsid w:val="00935285"/>
    <w:pPr>
      <w:numPr>
        <w:numId w:val="19"/>
      </w:numPr>
      <w:jc w:val="both"/>
    </w:pPr>
    <w:rPr>
      <w:szCs w:val="20"/>
    </w:rPr>
  </w:style>
  <w:style w:type="paragraph" w:customStyle="1" w:styleId="ConsPlusNormal">
    <w:name w:val="ConsPlusNormal"/>
    <w:rsid w:val="00DB570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Абзац списка1"/>
    <w:basedOn w:val="a"/>
    <w:rsid w:val="0081053F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f1">
    <w:name w:val="header"/>
    <w:basedOn w:val="a"/>
    <w:link w:val="af2"/>
    <w:rsid w:val="00425717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locked/>
    <w:rsid w:val="00425717"/>
    <w:rPr>
      <w:rFonts w:cs="Times New Roman"/>
      <w:sz w:val="24"/>
    </w:rPr>
  </w:style>
  <w:style w:type="character" w:styleId="af3">
    <w:name w:val="annotation reference"/>
    <w:semiHidden/>
    <w:rsid w:val="009B6830"/>
    <w:rPr>
      <w:rFonts w:cs="Times New Roman"/>
      <w:sz w:val="16"/>
    </w:rPr>
  </w:style>
  <w:style w:type="paragraph" w:styleId="af4">
    <w:name w:val="annotation text"/>
    <w:basedOn w:val="a"/>
    <w:link w:val="af5"/>
    <w:semiHidden/>
    <w:rsid w:val="009B6830"/>
    <w:rPr>
      <w:sz w:val="20"/>
      <w:szCs w:val="20"/>
    </w:rPr>
  </w:style>
  <w:style w:type="character" w:customStyle="1" w:styleId="af5">
    <w:name w:val="Текст примечания Знак"/>
    <w:link w:val="af4"/>
    <w:locked/>
    <w:rsid w:val="009B6830"/>
    <w:rPr>
      <w:rFonts w:cs="Times New Roman"/>
    </w:rPr>
  </w:style>
  <w:style w:type="paragraph" w:styleId="af6">
    <w:name w:val="annotation subject"/>
    <w:basedOn w:val="af4"/>
    <w:next w:val="af4"/>
    <w:link w:val="af7"/>
    <w:semiHidden/>
    <w:rsid w:val="009B6830"/>
    <w:rPr>
      <w:b/>
      <w:bCs/>
    </w:rPr>
  </w:style>
  <w:style w:type="character" w:customStyle="1" w:styleId="af7">
    <w:name w:val="Тема примечания Знак"/>
    <w:link w:val="af6"/>
    <w:locked/>
    <w:rsid w:val="009B6830"/>
    <w:rPr>
      <w:rFonts w:cs="Times New Roman"/>
      <w:b/>
    </w:rPr>
  </w:style>
  <w:style w:type="paragraph" w:styleId="af8">
    <w:name w:val="Balloon Text"/>
    <w:basedOn w:val="a"/>
    <w:link w:val="af9"/>
    <w:semiHidden/>
    <w:rsid w:val="009B6830"/>
    <w:rPr>
      <w:rFonts w:ascii="Tahoma" w:hAnsi="Tahoma"/>
      <w:sz w:val="16"/>
      <w:szCs w:val="16"/>
    </w:rPr>
  </w:style>
  <w:style w:type="character" w:customStyle="1" w:styleId="af9">
    <w:name w:val="Текст выноски Знак"/>
    <w:link w:val="af8"/>
    <w:locked/>
    <w:rsid w:val="009B6830"/>
    <w:rPr>
      <w:rFonts w:ascii="Tahoma" w:hAnsi="Tahoma" w:cs="Times New Roman"/>
      <w:sz w:val="16"/>
    </w:rPr>
  </w:style>
  <w:style w:type="table" w:customStyle="1" w:styleId="12">
    <w:name w:val="Сетка таблицы1"/>
    <w:rsid w:val="00D54546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rsid w:val="00B6086D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rsid w:val="00B22C8F"/>
  </w:style>
  <w:style w:type="paragraph" w:styleId="afa">
    <w:name w:val="Body Text Indent"/>
    <w:basedOn w:val="a"/>
    <w:link w:val="afb"/>
    <w:rsid w:val="00226E0E"/>
    <w:pPr>
      <w:spacing w:after="120"/>
      <w:ind w:left="283"/>
    </w:pPr>
  </w:style>
  <w:style w:type="character" w:customStyle="1" w:styleId="afb">
    <w:name w:val="Основной текст с отступом Знак"/>
    <w:link w:val="afa"/>
    <w:locked/>
    <w:rsid w:val="00226E0E"/>
    <w:rPr>
      <w:rFonts w:cs="Times New Roman"/>
      <w:sz w:val="24"/>
      <w:szCs w:val="24"/>
    </w:rPr>
  </w:style>
  <w:style w:type="paragraph" w:styleId="22">
    <w:name w:val="Body Text 2"/>
    <w:basedOn w:val="a"/>
    <w:link w:val="23"/>
    <w:rsid w:val="00226E0E"/>
    <w:pPr>
      <w:spacing w:after="120" w:line="480" w:lineRule="auto"/>
    </w:pPr>
  </w:style>
  <w:style w:type="character" w:customStyle="1" w:styleId="23">
    <w:name w:val="Основной текст 2 Знак"/>
    <w:link w:val="22"/>
    <w:locked/>
    <w:rsid w:val="00226E0E"/>
    <w:rPr>
      <w:rFonts w:cs="Times New Roman"/>
      <w:sz w:val="24"/>
      <w:szCs w:val="24"/>
    </w:rPr>
  </w:style>
  <w:style w:type="paragraph" w:styleId="24">
    <w:name w:val="Body Text Indent 2"/>
    <w:basedOn w:val="a"/>
    <w:link w:val="25"/>
    <w:rsid w:val="005F6DCA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locked/>
    <w:rsid w:val="005F6DCA"/>
    <w:rPr>
      <w:rFonts w:cs="Times New Roman"/>
      <w:sz w:val="24"/>
      <w:szCs w:val="24"/>
    </w:rPr>
  </w:style>
  <w:style w:type="paragraph" w:customStyle="1" w:styleId="310">
    <w:name w:val="Основной текст с отступом 31"/>
    <w:basedOn w:val="a"/>
    <w:rsid w:val="000B2C53"/>
    <w:pPr>
      <w:ind w:firstLine="709"/>
      <w:jc w:val="both"/>
    </w:pPr>
    <w:rPr>
      <w:szCs w:val="20"/>
    </w:rPr>
  </w:style>
  <w:style w:type="paragraph" w:customStyle="1" w:styleId="BodyText23">
    <w:name w:val="Body Text 23"/>
    <w:basedOn w:val="a"/>
    <w:rsid w:val="000B2C53"/>
    <w:pPr>
      <w:ind w:firstLine="426"/>
      <w:jc w:val="both"/>
    </w:pPr>
    <w:rPr>
      <w:szCs w:val="20"/>
    </w:rPr>
  </w:style>
  <w:style w:type="paragraph" w:styleId="HTML">
    <w:name w:val="HTML Preformatted"/>
    <w:basedOn w:val="a"/>
    <w:link w:val="HTML0"/>
    <w:rsid w:val="00A82C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A82C0A"/>
    <w:rPr>
      <w:rFonts w:ascii="Courier New" w:hAnsi="Courier New" w:cs="Courier New"/>
    </w:rPr>
  </w:style>
  <w:style w:type="paragraph" w:styleId="afc">
    <w:name w:val="List Paragraph"/>
    <w:basedOn w:val="a"/>
    <w:uiPriority w:val="34"/>
    <w:qFormat/>
    <w:rsid w:val="0037350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14504&amp;dst=100006&amp;field=134&amp;date=09.03.202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365338&amp;dst=100033&amp;field=134&amp;date=09.03.2023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10</Pages>
  <Words>2467</Words>
  <Characters>16507</Characters>
  <Application>Microsoft Office Word</Application>
  <DocSecurity>0</DocSecurity>
  <Lines>137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ÃÎÄÎÂÎÉÎÒ×ÅÒ</vt:lpstr>
    </vt:vector>
  </TitlesOfParts>
  <Company>ОАО Бамтоннельстрой</Company>
  <LinksUpToDate>false</LinksUpToDate>
  <CharactersWithSpaces>18937</CharactersWithSpaces>
  <SharedDoc>false</SharedDoc>
  <HLinks>
    <vt:vector size="12" baseType="variant">
      <vt:variant>
        <vt:i4>6160464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https://login.consultant.ru/link/?req=doc&amp;base=LAW&amp;n=314504&amp;dst=100006&amp;field=134&amp;date=09.03.2023</vt:lpwstr>
      </vt:variant>
      <vt:variant>
        <vt:lpwstr/>
      </vt:variant>
      <vt:variant>
        <vt:i4>5832798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https://login.consultant.ru/link/?req=doc&amp;base=LAW&amp;n=365338&amp;dst=100033&amp;field=134&amp;date=09.03.2023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ÃÎÄÎÂÎÉÎÒ×ÅÒ</dc:title>
  <dc:creator>lebedinskaya_lm</dc:creator>
  <cp:lastModifiedBy>buh@obinvest.ru</cp:lastModifiedBy>
  <cp:revision>6</cp:revision>
  <cp:lastPrinted>2017-01-25T09:19:00Z</cp:lastPrinted>
  <dcterms:created xsi:type="dcterms:W3CDTF">2025-03-14T04:54:00Z</dcterms:created>
  <dcterms:modified xsi:type="dcterms:W3CDTF">2025-03-31T06:08:00Z</dcterms:modified>
</cp:coreProperties>
</file>